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441A14" w14:textId="77777777" w:rsidR="009E2671" w:rsidRDefault="009E2671">
      <w:pPr>
        <w:rPr>
          <w:sz w:val="32"/>
          <w:szCs w:val="32"/>
        </w:rPr>
      </w:pPr>
      <w:r w:rsidRPr="009E2671">
        <w:rPr>
          <w:sz w:val="32"/>
          <w:szCs w:val="32"/>
        </w:rPr>
        <w:t>811.133.1’366.5’37</w:t>
      </w:r>
    </w:p>
    <w:p w14:paraId="5FA13762" w14:textId="63027DF1" w:rsidR="009E2671" w:rsidRDefault="009E2671">
      <w:pPr>
        <w:rPr>
          <w:sz w:val="32"/>
          <w:szCs w:val="32"/>
        </w:rPr>
      </w:pPr>
      <w:r w:rsidRPr="009E2671">
        <w:rPr>
          <w:sz w:val="32"/>
          <w:szCs w:val="32"/>
        </w:rPr>
        <w:t xml:space="preserve">DOI </w:t>
      </w:r>
      <w:hyperlink r:id="rId4" w:history="1">
        <w:r w:rsidRPr="005E4423">
          <w:rPr>
            <w:rStyle w:val="a3"/>
            <w:sz w:val="32"/>
            <w:szCs w:val="32"/>
          </w:rPr>
          <w:t>https://doi.org/10.32782/philspu/2023.3.10</w:t>
        </w:r>
      </w:hyperlink>
    </w:p>
    <w:p w14:paraId="71A6658F" w14:textId="3E1D2362" w:rsidR="009E2671" w:rsidRDefault="009E2671">
      <w:pPr>
        <w:rPr>
          <w:sz w:val="32"/>
          <w:szCs w:val="32"/>
        </w:rPr>
      </w:pPr>
      <w:r w:rsidRPr="009E2671">
        <w:rPr>
          <w:sz w:val="32"/>
          <w:szCs w:val="32"/>
        </w:rPr>
        <w:t>0000-0001-7239-8773</w:t>
      </w:r>
    </w:p>
    <w:p w14:paraId="7E3699EB" w14:textId="77777777" w:rsidR="009E2671" w:rsidRDefault="009E2671">
      <w:pPr>
        <w:rPr>
          <w:sz w:val="32"/>
          <w:szCs w:val="32"/>
        </w:rPr>
      </w:pPr>
    </w:p>
    <w:p w14:paraId="34D2BED4" w14:textId="41E2FD24" w:rsidR="009E2671" w:rsidRPr="009E2671" w:rsidRDefault="009E2671">
      <w:pPr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</w:pPr>
      <w:proofErr w:type="spellStart"/>
      <w:r w:rsidRPr="009E2671">
        <w:rPr>
          <w:sz w:val="32"/>
          <w:szCs w:val="32"/>
        </w:rPr>
        <w:t>Кірковська</w:t>
      </w:r>
      <w:proofErr w:type="spellEnd"/>
      <w:r w:rsidRPr="009E2671">
        <w:rPr>
          <w:sz w:val="32"/>
          <w:szCs w:val="32"/>
        </w:rPr>
        <w:t xml:space="preserve"> І</w:t>
      </w:r>
      <w:r>
        <w:rPr>
          <w:sz w:val="32"/>
          <w:szCs w:val="32"/>
          <w:lang w:val="uk-UA"/>
        </w:rPr>
        <w:t xml:space="preserve">. </w:t>
      </w:r>
      <w:r w:rsidRPr="009E2671">
        <w:rPr>
          <w:sz w:val="32"/>
          <w:szCs w:val="32"/>
        </w:rPr>
        <w:t xml:space="preserve"> </w:t>
      </w:r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>Семантико-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>функційна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 xml:space="preserve"> природа 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>бажаності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 xml:space="preserve"> в 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>середині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 xml:space="preserve"> 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>категорії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 xml:space="preserve"> 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>футуральності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 xml:space="preserve"> в 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>сучасній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 xml:space="preserve"> 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>французькій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 xml:space="preserve"> 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>мові</w:t>
      </w:r>
      <w:proofErr w:type="spellEnd"/>
      <w:r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 xml:space="preserve"> </w:t>
      </w:r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 xml:space="preserve">[Текст] / </w:t>
      </w:r>
      <w:r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 xml:space="preserve">І. </w:t>
      </w:r>
      <w:proofErr w:type="spellStart"/>
      <w:r w:rsidRPr="009E2671">
        <w:rPr>
          <w:sz w:val="32"/>
          <w:szCs w:val="32"/>
        </w:rPr>
        <w:t>Кірковська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 xml:space="preserve"> </w:t>
      </w:r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 xml:space="preserve">// 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>Слобожанськии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 xml:space="preserve">̆ 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>науковии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 xml:space="preserve">̆ 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>вiсник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 xml:space="preserve">. 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>Серiя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 xml:space="preserve"> Філологічні науки : науковий журнал / Міністерство освіти і науки України, Сумський державний педагогічний університет імені А. С. Макаренка ; [гол. ред. О. М. 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>Семеног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 xml:space="preserve"> ; 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>редкол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 xml:space="preserve">.: А. М. Архангельська, Л. В. Барановська, Н. М. 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>Бідюк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 xml:space="preserve"> та ін.]. – Одеса : Видавничий дім «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>Гельветика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 xml:space="preserve">», 2023. – 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>Вип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 xml:space="preserve">. 3. – С. </w:t>
      </w:r>
      <w:r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>52</w:t>
      </w:r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>–</w:t>
      </w:r>
      <w:r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>56</w:t>
      </w:r>
      <w:r w:rsidRPr="009E2671"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>. – DOI: https://doi.org/10.32782/philspu/2023.3.</w:t>
      </w:r>
      <w:r>
        <w:rPr>
          <w:b/>
          <w:bCs/>
          <w:i/>
          <w:iCs/>
          <w:color w:val="1F3864" w:themeColor="accent1" w:themeShade="80"/>
          <w:sz w:val="32"/>
          <w:szCs w:val="32"/>
          <w:lang w:val="uk-UA"/>
        </w:rPr>
        <w:t>10</w:t>
      </w:r>
    </w:p>
    <w:p w14:paraId="4A72970B" w14:textId="32071E6F" w:rsidR="009E2671" w:rsidRPr="009E2671" w:rsidRDefault="009E2671">
      <w:pPr>
        <w:rPr>
          <w:b/>
          <w:bCs/>
          <w:i/>
          <w:iCs/>
          <w:color w:val="1F3864" w:themeColor="accent1" w:themeShade="80"/>
          <w:sz w:val="32"/>
          <w:szCs w:val="32"/>
        </w:rPr>
      </w:pPr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>Семантико-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>функційна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 xml:space="preserve"> природа 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>бажаності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 xml:space="preserve"> в 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>середині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 xml:space="preserve"> 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>категорії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 xml:space="preserve"> 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>футуральності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 xml:space="preserve"> в 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>сучасній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 xml:space="preserve"> 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>французькій</w:t>
      </w:r>
      <w:proofErr w:type="spellEnd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 xml:space="preserve"> </w:t>
      </w:r>
      <w:proofErr w:type="spellStart"/>
      <w:r w:rsidRPr="009E2671">
        <w:rPr>
          <w:b/>
          <w:bCs/>
          <w:i/>
          <w:iCs/>
          <w:color w:val="1F3864" w:themeColor="accent1" w:themeShade="80"/>
          <w:sz w:val="32"/>
          <w:szCs w:val="32"/>
        </w:rPr>
        <w:t>мові</w:t>
      </w:r>
      <w:proofErr w:type="spellEnd"/>
    </w:p>
    <w:p w14:paraId="4BE13F5F" w14:textId="77777777" w:rsidR="009E2671" w:rsidRDefault="009E2671">
      <w:pPr>
        <w:rPr>
          <w:sz w:val="32"/>
          <w:szCs w:val="32"/>
        </w:rPr>
      </w:pPr>
    </w:p>
    <w:p w14:paraId="6B85D7E0" w14:textId="6EA22851" w:rsidR="009E2671" w:rsidRPr="009E2671" w:rsidRDefault="009E2671">
      <w:pPr>
        <w:rPr>
          <w:b/>
          <w:bCs/>
          <w:color w:val="1F3864" w:themeColor="accent1" w:themeShade="80"/>
          <w:sz w:val="32"/>
          <w:szCs w:val="32"/>
        </w:rPr>
      </w:pPr>
      <w:proofErr w:type="spellStart"/>
      <w:r w:rsidRPr="009E2671">
        <w:rPr>
          <w:b/>
          <w:bCs/>
          <w:color w:val="1F3864" w:themeColor="accent1" w:themeShade="80"/>
          <w:sz w:val="32"/>
          <w:szCs w:val="32"/>
        </w:rPr>
        <w:t>Semantic</w:t>
      </w:r>
      <w:proofErr w:type="spellEnd"/>
      <w:r w:rsidRPr="009E2671">
        <w:rPr>
          <w:b/>
          <w:bCs/>
          <w:color w:val="1F3864" w:themeColor="accent1" w:themeShade="80"/>
          <w:sz w:val="32"/>
          <w:szCs w:val="32"/>
        </w:rPr>
        <w:t xml:space="preserve"> </w:t>
      </w:r>
      <w:proofErr w:type="spellStart"/>
      <w:r w:rsidRPr="009E2671">
        <w:rPr>
          <w:b/>
          <w:bCs/>
          <w:color w:val="1F3864" w:themeColor="accent1" w:themeShade="80"/>
          <w:sz w:val="32"/>
          <w:szCs w:val="32"/>
        </w:rPr>
        <w:t>and</w:t>
      </w:r>
      <w:proofErr w:type="spellEnd"/>
      <w:r w:rsidRPr="009E2671">
        <w:rPr>
          <w:b/>
          <w:bCs/>
          <w:color w:val="1F3864" w:themeColor="accent1" w:themeShade="80"/>
          <w:sz w:val="32"/>
          <w:szCs w:val="32"/>
        </w:rPr>
        <w:t xml:space="preserve"> </w:t>
      </w:r>
      <w:proofErr w:type="spellStart"/>
      <w:r w:rsidRPr="009E2671">
        <w:rPr>
          <w:b/>
          <w:bCs/>
          <w:color w:val="1F3864" w:themeColor="accent1" w:themeShade="80"/>
          <w:sz w:val="32"/>
          <w:szCs w:val="32"/>
        </w:rPr>
        <w:t>Functional</w:t>
      </w:r>
      <w:proofErr w:type="spellEnd"/>
      <w:r w:rsidRPr="009E2671">
        <w:rPr>
          <w:b/>
          <w:bCs/>
          <w:color w:val="1F3864" w:themeColor="accent1" w:themeShade="80"/>
          <w:sz w:val="32"/>
          <w:szCs w:val="32"/>
        </w:rPr>
        <w:t xml:space="preserve"> Nature </w:t>
      </w:r>
      <w:proofErr w:type="spellStart"/>
      <w:r w:rsidRPr="009E2671">
        <w:rPr>
          <w:b/>
          <w:bCs/>
          <w:color w:val="1F3864" w:themeColor="accent1" w:themeShade="80"/>
          <w:sz w:val="32"/>
          <w:szCs w:val="32"/>
        </w:rPr>
        <w:t>of</w:t>
      </w:r>
      <w:proofErr w:type="spellEnd"/>
      <w:r w:rsidRPr="009E2671">
        <w:rPr>
          <w:b/>
          <w:bCs/>
          <w:color w:val="1F3864" w:themeColor="accent1" w:themeShade="80"/>
          <w:sz w:val="32"/>
          <w:szCs w:val="32"/>
        </w:rPr>
        <w:t xml:space="preserve"> </w:t>
      </w:r>
      <w:proofErr w:type="spellStart"/>
      <w:r w:rsidRPr="009E2671">
        <w:rPr>
          <w:b/>
          <w:bCs/>
          <w:color w:val="1F3864" w:themeColor="accent1" w:themeShade="80"/>
          <w:sz w:val="32"/>
          <w:szCs w:val="32"/>
        </w:rPr>
        <w:t>Desirability</w:t>
      </w:r>
      <w:proofErr w:type="spellEnd"/>
      <w:r w:rsidRPr="009E2671">
        <w:rPr>
          <w:b/>
          <w:bCs/>
          <w:color w:val="1F3864" w:themeColor="accent1" w:themeShade="80"/>
          <w:sz w:val="32"/>
          <w:szCs w:val="32"/>
        </w:rPr>
        <w:t xml:space="preserve"> </w:t>
      </w:r>
      <w:proofErr w:type="spellStart"/>
      <w:r w:rsidRPr="009E2671">
        <w:rPr>
          <w:b/>
          <w:bCs/>
          <w:color w:val="1F3864" w:themeColor="accent1" w:themeShade="80"/>
          <w:sz w:val="32"/>
          <w:szCs w:val="32"/>
        </w:rPr>
        <w:t>Within</w:t>
      </w:r>
      <w:proofErr w:type="spellEnd"/>
      <w:r w:rsidRPr="009E2671">
        <w:rPr>
          <w:b/>
          <w:bCs/>
          <w:color w:val="1F3864" w:themeColor="accent1" w:themeShade="80"/>
          <w:sz w:val="32"/>
          <w:szCs w:val="32"/>
        </w:rPr>
        <w:t xml:space="preserve"> </w:t>
      </w:r>
      <w:proofErr w:type="spellStart"/>
      <w:r w:rsidRPr="009E2671">
        <w:rPr>
          <w:b/>
          <w:bCs/>
          <w:color w:val="1F3864" w:themeColor="accent1" w:themeShade="80"/>
          <w:sz w:val="32"/>
          <w:szCs w:val="32"/>
        </w:rPr>
        <w:t>the</w:t>
      </w:r>
      <w:proofErr w:type="spellEnd"/>
      <w:r w:rsidRPr="009E2671">
        <w:rPr>
          <w:b/>
          <w:bCs/>
          <w:color w:val="1F3864" w:themeColor="accent1" w:themeShade="80"/>
          <w:sz w:val="32"/>
          <w:szCs w:val="32"/>
        </w:rPr>
        <w:t xml:space="preserve"> </w:t>
      </w:r>
      <w:proofErr w:type="spellStart"/>
      <w:r w:rsidRPr="009E2671">
        <w:rPr>
          <w:b/>
          <w:bCs/>
          <w:color w:val="1F3864" w:themeColor="accent1" w:themeShade="80"/>
          <w:sz w:val="32"/>
          <w:szCs w:val="32"/>
        </w:rPr>
        <w:t>Cat</w:t>
      </w:r>
      <w:r w:rsidRPr="009E2671">
        <w:rPr>
          <w:b/>
          <w:bCs/>
          <w:color w:val="1F3864" w:themeColor="accent1" w:themeShade="80"/>
          <w:sz w:val="32"/>
          <w:szCs w:val="32"/>
        </w:rPr>
        <w:t>egory</w:t>
      </w:r>
      <w:proofErr w:type="spellEnd"/>
      <w:r w:rsidRPr="009E2671">
        <w:rPr>
          <w:b/>
          <w:bCs/>
          <w:color w:val="1F3864" w:themeColor="accent1" w:themeShade="80"/>
          <w:sz w:val="32"/>
          <w:szCs w:val="32"/>
        </w:rPr>
        <w:t xml:space="preserve"> </w:t>
      </w:r>
      <w:proofErr w:type="spellStart"/>
      <w:r w:rsidRPr="009E2671">
        <w:rPr>
          <w:b/>
          <w:bCs/>
          <w:color w:val="1F3864" w:themeColor="accent1" w:themeShade="80"/>
          <w:sz w:val="32"/>
          <w:szCs w:val="32"/>
        </w:rPr>
        <w:t>of</w:t>
      </w:r>
      <w:proofErr w:type="spellEnd"/>
      <w:r w:rsidRPr="009E2671">
        <w:rPr>
          <w:b/>
          <w:bCs/>
          <w:color w:val="1F3864" w:themeColor="accent1" w:themeShade="80"/>
          <w:sz w:val="32"/>
          <w:szCs w:val="32"/>
        </w:rPr>
        <w:t xml:space="preserve"> </w:t>
      </w:r>
      <w:proofErr w:type="spellStart"/>
      <w:r w:rsidRPr="009E2671">
        <w:rPr>
          <w:b/>
          <w:bCs/>
          <w:color w:val="1F3864" w:themeColor="accent1" w:themeShade="80"/>
          <w:sz w:val="32"/>
          <w:szCs w:val="32"/>
        </w:rPr>
        <w:t>Futu</w:t>
      </w:r>
      <w:r w:rsidRPr="009E2671">
        <w:rPr>
          <w:b/>
          <w:bCs/>
          <w:color w:val="1F3864" w:themeColor="accent1" w:themeShade="80"/>
          <w:sz w:val="32"/>
          <w:szCs w:val="32"/>
        </w:rPr>
        <w:t>rality</w:t>
      </w:r>
      <w:proofErr w:type="spellEnd"/>
      <w:r w:rsidRPr="009E2671">
        <w:rPr>
          <w:b/>
          <w:bCs/>
          <w:color w:val="1F3864" w:themeColor="accent1" w:themeShade="80"/>
          <w:sz w:val="32"/>
          <w:szCs w:val="32"/>
        </w:rPr>
        <w:t xml:space="preserve"> </w:t>
      </w:r>
      <w:proofErr w:type="spellStart"/>
      <w:r w:rsidRPr="009E2671">
        <w:rPr>
          <w:b/>
          <w:bCs/>
          <w:color w:val="1F3864" w:themeColor="accent1" w:themeShade="80"/>
          <w:sz w:val="32"/>
          <w:szCs w:val="32"/>
        </w:rPr>
        <w:t>in</w:t>
      </w:r>
      <w:proofErr w:type="spellEnd"/>
      <w:r w:rsidRPr="009E2671">
        <w:rPr>
          <w:b/>
          <w:bCs/>
          <w:color w:val="1F3864" w:themeColor="accent1" w:themeShade="80"/>
          <w:sz w:val="32"/>
          <w:szCs w:val="32"/>
        </w:rPr>
        <w:t xml:space="preserve"> </w:t>
      </w:r>
      <w:r w:rsidRPr="009E2671">
        <w:rPr>
          <w:b/>
          <w:bCs/>
          <w:color w:val="1F3864" w:themeColor="accent1" w:themeShade="80"/>
          <w:sz w:val="32"/>
          <w:szCs w:val="32"/>
        </w:rPr>
        <w:t xml:space="preserve">Modern </w:t>
      </w:r>
      <w:proofErr w:type="spellStart"/>
      <w:r w:rsidRPr="009E2671">
        <w:rPr>
          <w:b/>
          <w:bCs/>
          <w:color w:val="1F3864" w:themeColor="accent1" w:themeShade="80"/>
          <w:sz w:val="32"/>
          <w:szCs w:val="32"/>
        </w:rPr>
        <w:t>Fr</w:t>
      </w:r>
      <w:r w:rsidRPr="009E2671">
        <w:rPr>
          <w:b/>
          <w:bCs/>
          <w:color w:val="1F3864" w:themeColor="accent1" w:themeShade="80"/>
          <w:sz w:val="32"/>
          <w:szCs w:val="32"/>
        </w:rPr>
        <w:t>ench</w:t>
      </w:r>
      <w:proofErr w:type="spellEnd"/>
    </w:p>
    <w:p w14:paraId="23E6CAEF" w14:textId="7BD142D5" w:rsidR="009E2671" w:rsidRDefault="009E2671">
      <w:pPr>
        <w:rPr>
          <w:sz w:val="32"/>
          <w:szCs w:val="32"/>
        </w:rPr>
      </w:pPr>
      <w:proofErr w:type="spellStart"/>
      <w:r w:rsidRPr="009E2671">
        <w:rPr>
          <w:sz w:val="32"/>
          <w:szCs w:val="32"/>
        </w:rPr>
        <w:t>Кірковська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Інга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Станіславівна</w:t>
      </w:r>
      <w:proofErr w:type="spellEnd"/>
    </w:p>
    <w:p w14:paraId="0EDCF804" w14:textId="77777777" w:rsidR="009E2671" w:rsidRPr="009E2671" w:rsidRDefault="009E2671" w:rsidP="009E2671">
      <w:pPr>
        <w:rPr>
          <w:sz w:val="32"/>
          <w:szCs w:val="32"/>
        </w:rPr>
      </w:pPr>
      <w:proofErr w:type="spellStart"/>
      <w:r w:rsidRPr="009E2671">
        <w:rPr>
          <w:sz w:val="32"/>
          <w:szCs w:val="32"/>
        </w:rPr>
        <w:t>Kirkovska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Inha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Stanislavivna</w:t>
      </w:r>
      <w:proofErr w:type="spellEnd"/>
    </w:p>
    <w:p w14:paraId="296C11DC" w14:textId="31F5FF49" w:rsidR="009E2671" w:rsidRDefault="009E2671">
      <w:pPr>
        <w:rPr>
          <w:sz w:val="32"/>
          <w:szCs w:val="32"/>
        </w:rPr>
      </w:pPr>
    </w:p>
    <w:p w14:paraId="454F6F9B" w14:textId="77777777" w:rsidR="009E2671" w:rsidRDefault="009E2671">
      <w:pPr>
        <w:rPr>
          <w:sz w:val="32"/>
          <w:szCs w:val="32"/>
        </w:rPr>
      </w:pPr>
    </w:p>
    <w:p w14:paraId="10815000" w14:textId="4C70287A" w:rsidR="009E2671" w:rsidRDefault="009E2671">
      <w:pPr>
        <w:rPr>
          <w:sz w:val="32"/>
          <w:szCs w:val="32"/>
        </w:rPr>
      </w:pPr>
      <w:r w:rsidRPr="009E2671">
        <w:rPr>
          <w:sz w:val="32"/>
          <w:szCs w:val="32"/>
        </w:rPr>
        <w:t xml:space="preserve">У межах </w:t>
      </w:r>
      <w:proofErr w:type="spellStart"/>
      <w:r w:rsidRPr="009E2671">
        <w:rPr>
          <w:sz w:val="32"/>
          <w:szCs w:val="32"/>
        </w:rPr>
        <w:t>дослідження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категорії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футуральності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постає</w:t>
      </w:r>
      <w:proofErr w:type="spellEnd"/>
      <w:r w:rsidRPr="009E2671">
        <w:rPr>
          <w:sz w:val="32"/>
          <w:szCs w:val="32"/>
        </w:rPr>
        <w:t xml:space="preserve"> потреба </w:t>
      </w:r>
      <w:proofErr w:type="spellStart"/>
      <w:r w:rsidRPr="009E2671">
        <w:rPr>
          <w:sz w:val="32"/>
          <w:szCs w:val="32"/>
        </w:rPr>
        <w:t>розмежування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мовного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оформлення</w:t>
      </w:r>
      <w:proofErr w:type="spellEnd"/>
      <w:r w:rsidRPr="009E2671">
        <w:rPr>
          <w:sz w:val="32"/>
          <w:szCs w:val="32"/>
        </w:rPr>
        <w:t xml:space="preserve"> та </w:t>
      </w:r>
      <w:proofErr w:type="spellStart"/>
      <w:r w:rsidRPr="009E2671">
        <w:rPr>
          <w:sz w:val="32"/>
          <w:szCs w:val="32"/>
        </w:rPr>
        <w:t>її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немовного</w:t>
      </w:r>
      <w:proofErr w:type="spellEnd"/>
      <w:r w:rsidRPr="009E2671">
        <w:rPr>
          <w:sz w:val="32"/>
          <w:szCs w:val="32"/>
        </w:rPr>
        <w:t>, понят-</w:t>
      </w:r>
      <w:proofErr w:type="spellStart"/>
      <w:r w:rsidRPr="009E2671">
        <w:rPr>
          <w:sz w:val="32"/>
          <w:szCs w:val="32"/>
        </w:rPr>
        <w:t>тєвого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наповнення</w:t>
      </w:r>
      <w:proofErr w:type="spellEnd"/>
      <w:r w:rsidRPr="009E2671">
        <w:rPr>
          <w:sz w:val="32"/>
          <w:szCs w:val="32"/>
        </w:rPr>
        <w:t xml:space="preserve">. У межах </w:t>
      </w:r>
      <w:proofErr w:type="spellStart"/>
      <w:r w:rsidRPr="009E2671">
        <w:rPr>
          <w:sz w:val="32"/>
          <w:szCs w:val="32"/>
        </w:rPr>
        <w:t>запропонованої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статті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досліджено</w:t>
      </w:r>
      <w:proofErr w:type="spellEnd"/>
      <w:r w:rsidRPr="009E2671">
        <w:rPr>
          <w:sz w:val="32"/>
          <w:szCs w:val="32"/>
        </w:rPr>
        <w:t xml:space="preserve">, як </w:t>
      </w:r>
      <w:proofErr w:type="spellStart"/>
      <w:r w:rsidRPr="009E2671">
        <w:rPr>
          <w:sz w:val="32"/>
          <w:szCs w:val="32"/>
        </w:rPr>
        <w:t>проєктуються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поняттєві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ментальні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сфери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категорії</w:t>
      </w:r>
      <w:proofErr w:type="spellEnd"/>
      <w:r w:rsidRPr="009E2671">
        <w:rPr>
          <w:sz w:val="32"/>
          <w:szCs w:val="32"/>
        </w:rPr>
        <w:t xml:space="preserve"> футу-</w:t>
      </w:r>
      <w:proofErr w:type="spellStart"/>
      <w:r w:rsidRPr="009E2671">
        <w:rPr>
          <w:sz w:val="32"/>
          <w:szCs w:val="32"/>
        </w:rPr>
        <w:t>ральності</w:t>
      </w:r>
      <w:proofErr w:type="spellEnd"/>
      <w:r w:rsidRPr="009E2671">
        <w:rPr>
          <w:sz w:val="32"/>
          <w:szCs w:val="32"/>
        </w:rPr>
        <w:t xml:space="preserve"> на </w:t>
      </w:r>
      <w:proofErr w:type="spellStart"/>
      <w:r w:rsidRPr="009E2671">
        <w:rPr>
          <w:sz w:val="32"/>
          <w:szCs w:val="32"/>
        </w:rPr>
        <w:t>мовні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засоби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що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її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вербалізують</w:t>
      </w:r>
      <w:proofErr w:type="spellEnd"/>
      <w:r w:rsidRPr="009E2671">
        <w:rPr>
          <w:sz w:val="32"/>
          <w:szCs w:val="32"/>
        </w:rPr>
        <w:t xml:space="preserve">. </w:t>
      </w:r>
      <w:proofErr w:type="spellStart"/>
      <w:r w:rsidRPr="009E2671">
        <w:rPr>
          <w:sz w:val="32"/>
          <w:szCs w:val="32"/>
        </w:rPr>
        <w:t>Зокрема</w:t>
      </w:r>
      <w:proofErr w:type="spellEnd"/>
      <w:r w:rsidRPr="009E2671">
        <w:rPr>
          <w:sz w:val="32"/>
          <w:szCs w:val="32"/>
        </w:rPr>
        <w:t xml:space="preserve">, буде </w:t>
      </w:r>
      <w:proofErr w:type="spellStart"/>
      <w:r w:rsidRPr="009E2671">
        <w:rPr>
          <w:sz w:val="32"/>
          <w:szCs w:val="32"/>
        </w:rPr>
        <w:t>досліджено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семантичні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різновиди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ментальної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сфери</w:t>
      </w:r>
      <w:proofErr w:type="spellEnd"/>
      <w:r w:rsidRPr="009E2671">
        <w:rPr>
          <w:sz w:val="32"/>
          <w:szCs w:val="32"/>
        </w:rPr>
        <w:t xml:space="preserve"> «</w:t>
      </w:r>
      <w:proofErr w:type="spellStart"/>
      <w:r w:rsidRPr="009E2671">
        <w:rPr>
          <w:sz w:val="32"/>
          <w:szCs w:val="32"/>
        </w:rPr>
        <w:t>бажаності</w:t>
      </w:r>
      <w:proofErr w:type="spellEnd"/>
      <w:r w:rsidRPr="009E2671">
        <w:rPr>
          <w:sz w:val="32"/>
          <w:szCs w:val="32"/>
        </w:rPr>
        <w:t xml:space="preserve">», </w:t>
      </w:r>
      <w:proofErr w:type="spellStart"/>
      <w:r w:rsidRPr="009E2671">
        <w:rPr>
          <w:sz w:val="32"/>
          <w:szCs w:val="32"/>
        </w:rPr>
        <w:t>що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передається</w:t>
      </w:r>
      <w:proofErr w:type="spellEnd"/>
      <w:r w:rsidRPr="009E2671">
        <w:rPr>
          <w:sz w:val="32"/>
          <w:szCs w:val="32"/>
        </w:rPr>
        <w:t xml:space="preserve"> за </w:t>
      </w:r>
      <w:proofErr w:type="spellStart"/>
      <w:r w:rsidRPr="009E2671">
        <w:rPr>
          <w:sz w:val="32"/>
          <w:szCs w:val="32"/>
        </w:rPr>
        <w:t>допомогою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Subjonctif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які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наявні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всередині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категорії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футуральності</w:t>
      </w:r>
      <w:proofErr w:type="spellEnd"/>
      <w:r w:rsidRPr="009E2671">
        <w:rPr>
          <w:sz w:val="32"/>
          <w:szCs w:val="32"/>
        </w:rPr>
        <w:t xml:space="preserve">. </w:t>
      </w:r>
      <w:proofErr w:type="spellStart"/>
      <w:r w:rsidRPr="009E2671">
        <w:rPr>
          <w:sz w:val="32"/>
          <w:szCs w:val="32"/>
        </w:rPr>
        <w:t>Окрему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увагу</w:t>
      </w:r>
      <w:proofErr w:type="spellEnd"/>
      <w:r w:rsidRPr="009E2671">
        <w:rPr>
          <w:sz w:val="32"/>
          <w:szCs w:val="32"/>
        </w:rPr>
        <w:t xml:space="preserve"> в межах </w:t>
      </w:r>
      <w:proofErr w:type="spellStart"/>
      <w:r w:rsidRPr="009E2671">
        <w:rPr>
          <w:sz w:val="32"/>
          <w:szCs w:val="32"/>
        </w:rPr>
        <w:t>цієї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розвідки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приді-лено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lastRenderedPageBreak/>
        <w:t>семантичним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різновидам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імплікованої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футуральності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конвенційним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значенням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майбутності</w:t>
      </w:r>
      <w:proofErr w:type="spellEnd"/>
      <w:r w:rsidRPr="009E2671">
        <w:rPr>
          <w:sz w:val="32"/>
          <w:szCs w:val="32"/>
        </w:rPr>
        <w:t xml:space="preserve"> в </w:t>
      </w:r>
      <w:proofErr w:type="spellStart"/>
      <w:r w:rsidRPr="009E2671">
        <w:rPr>
          <w:sz w:val="32"/>
          <w:szCs w:val="32"/>
        </w:rPr>
        <w:t>середині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Subjonctif.Суб’єктно-предикативний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зв’язок</w:t>
      </w:r>
      <w:proofErr w:type="spellEnd"/>
      <w:r w:rsidRPr="009E2671">
        <w:rPr>
          <w:sz w:val="32"/>
          <w:szCs w:val="32"/>
        </w:rPr>
        <w:t xml:space="preserve"> з </w:t>
      </w:r>
      <w:proofErr w:type="spellStart"/>
      <w:r w:rsidRPr="009E2671">
        <w:rPr>
          <w:sz w:val="32"/>
          <w:szCs w:val="32"/>
        </w:rPr>
        <w:t>дійсністю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що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передається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Subjonctif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може</w:t>
      </w:r>
      <w:proofErr w:type="spellEnd"/>
      <w:r w:rsidRPr="009E2671">
        <w:rPr>
          <w:sz w:val="32"/>
          <w:szCs w:val="32"/>
        </w:rPr>
        <w:t xml:space="preserve"> бути </w:t>
      </w:r>
      <w:proofErr w:type="spellStart"/>
      <w:r w:rsidRPr="009E2671">
        <w:rPr>
          <w:sz w:val="32"/>
          <w:szCs w:val="32"/>
        </w:rPr>
        <w:t>кваліфікований</w:t>
      </w:r>
      <w:proofErr w:type="spellEnd"/>
      <w:r w:rsidRPr="009E2671">
        <w:rPr>
          <w:sz w:val="32"/>
          <w:szCs w:val="32"/>
        </w:rPr>
        <w:t xml:space="preserve"> як «</w:t>
      </w:r>
      <w:proofErr w:type="spellStart"/>
      <w:r w:rsidRPr="009E2671">
        <w:rPr>
          <w:sz w:val="32"/>
          <w:szCs w:val="32"/>
        </w:rPr>
        <w:t>ймовірна</w:t>
      </w:r>
      <w:proofErr w:type="spellEnd"/>
      <w:r w:rsidRPr="009E2671">
        <w:rPr>
          <w:sz w:val="32"/>
          <w:szCs w:val="32"/>
        </w:rPr>
        <w:t xml:space="preserve"> потен-</w:t>
      </w:r>
      <w:proofErr w:type="spellStart"/>
      <w:r w:rsidRPr="009E2671">
        <w:rPr>
          <w:sz w:val="32"/>
          <w:szCs w:val="32"/>
        </w:rPr>
        <w:t>ційна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змога</w:t>
      </w:r>
      <w:proofErr w:type="spellEnd"/>
      <w:r w:rsidRPr="009E2671">
        <w:rPr>
          <w:sz w:val="32"/>
          <w:szCs w:val="32"/>
        </w:rPr>
        <w:t xml:space="preserve">» </w:t>
      </w:r>
      <w:proofErr w:type="spellStart"/>
      <w:r w:rsidRPr="009E2671">
        <w:rPr>
          <w:sz w:val="32"/>
          <w:szCs w:val="32"/>
        </w:rPr>
        <w:t>із</w:t>
      </w:r>
      <w:proofErr w:type="spellEnd"/>
      <w:r w:rsidRPr="009E2671">
        <w:rPr>
          <w:sz w:val="32"/>
          <w:szCs w:val="32"/>
        </w:rPr>
        <w:t xml:space="preserve"> семантикою </w:t>
      </w:r>
      <w:proofErr w:type="spellStart"/>
      <w:r w:rsidRPr="009E2671">
        <w:rPr>
          <w:sz w:val="32"/>
          <w:szCs w:val="32"/>
        </w:rPr>
        <w:t>бажаності</w:t>
      </w:r>
      <w:proofErr w:type="spellEnd"/>
      <w:r w:rsidRPr="009E2671">
        <w:rPr>
          <w:sz w:val="32"/>
          <w:szCs w:val="32"/>
        </w:rPr>
        <w:t xml:space="preserve"> з </w:t>
      </w:r>
      <w:proofErr w:type="spellStart"/>
      <w:r w:rsidRPr="009E2671">
        <w:rPr>
          <w:sz w:val="32"/>
          <w:szCs w:val="32"/>
        </w:rPr>
        <w:t>окремими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мовними</w:t>
      </w:r>
      <w:proofErr w:type="spellEnd"/>
      <w:r w:rsidRPr="009E2671">
        <w:rPr>
          <w:sz w:val="32"/>
          <w:szCs w:val="32"/>
        </w:rPr>
        <w:t xml:space="preserve"> та </w:t>
      </w:r>
      <w:proofErr w:type="spellStart"/>
      <w:r w:rsidRPr="009E2671">
        <w:rPr>
          <w:sz w:val="32"/>
          <w:szCs w:val="32"/>
        </w:rPr>
        <w:t>мовленнєвими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значеннями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увільному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чергуванні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семантич</w:t>
      </w:r>
      <w:proofErr w:type="spellEnd"/>
      <w:r w:rsidRPr="009E2671">
        <w:rPr>
          <w:sz w:val="32"/>
          <w:szCs w:val="32"/>
        </w:rPr>
        <w:t xml:space="preserve">-них зон (наказ, мета, </w:t>
      </w:r>
      <w:proofErr w:type="spellStart"/>
      <w:r w:rsidRPr="009E2671">
        <w:rPr>
          <w:sz w:val="32"/>
          <w:szCs w:val="32"/>
        </w:rPr>
        <w:t>умова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тощо</w:t>
      </w:r>
      <w:proofErr w:type="spellEnd"/>
      <w:r w:rsidRPr="009E2671">
        <w:rPr>
          <w:sz w:val="32"/>
          <w:szCs w:val="32"/>
        </w:rPr>
        <w:t xml:space="preserve">). </w:t>
      </w:r>
      <w:proofErr w:type="spellStart"/>
      <w:r w:rsidRPr="009E2671">
        <w:rPr>
          <w:sz w:val="32"/>
          <w:szCs w:val="32"/>
        </w:rPr>
        <w:t>Основним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засобом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вербалізації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поняттєвої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категорії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бажаності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єSubjonctif</w:t>
      </w:r>
      <w:proofErr w:type="spellEnd"/>
      <w:r w:rsidRPr="009E2671">
        <w:rPr>
          <w:sz w:val="32"/>
          <w:szCs w:val="32"/>
        </w:rPr>
        <w:t xml:space="preserve">. </w:t>
      </w:r>
      <w:proofErr w:type="spellStart"/>
      <w:r w:rsidRPr="009E2671">
        <w:rPr>
          <w:sz w:val="32"/>
          <w:szCs w:val="32"/>
        </w:rPr>
        <w:t>Модальний</w:t>
      </w:r>
      <w:proofErr w:type="spellEnd"/>
      <w:r w:rsidRPr="009E2671">
        <w:rPr>
          <w:sz w:val="32"/>
          <w:szCs w:val="32"/>
        </w:rPr>
        <w:t xml:space="preserve"> та </w:t>
      </w:r>
      <w:proofErr w:type="spellStart"/>
      <w:r w:rsidRPr="009E2671">
        <w:rPr>
          <w:sz w:val="32"/>
          <w:szCs w:val="32"/>
        </w:rPr>
        <w:t>темпоральний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потенціал</w:t>
      </w:r>
      <w:proofErr w:type="spellEnd"/>
      <w:r w:rsidRPr="009E2671">
        <w:rPr>
          <w:sz w:val="32"/>
          <w:szCs w:val="32"/>
        </w:rPr>
        <w:t xml:space="preserve"> поля </w:t>
      </w:r>
      <w:proofErr w:type="spellStart"/>
      <w:r w:rsidRPr="009E2671">
        <w:rPr>
          <w:sz w:val="32"/>
          <w:szCs w:val="32"/>
        </w:rPr>
        <w:t>бажаності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зреалізовано</w:t>
      </w:r>
      <w:proofErr w:type="spellEnd"/>
      <w:r w:rsidRPr="009E2671">
        <w:rPr>
          <w:sz w:val="32"/>
          <w:szCs w:val="32"/>
        </w:rPr>
        <w:t xml:space="preserve"> через </w:t>
      </w:r>
      <w:proofErr w:type="spellStart"/>
      <w:r w:rsidRPr="009E2671">
        <w:rPr>
          <w:sz w:val="32"/>
          <w:szCs w:val="32"/>
        </w:rPr>
        <w:t>поняття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потенційної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змоги</w:t>
      </w:r>
      <w:proofErr w:type="spellEnd"/>
      <w:r w:rsidRPr="009E2671">
        <w:rPr>
          <w:sz w:val="32"/>
          <w:szCs w:val="32"/>
        </w:rPr>
        <w:t xml:space="preserve"> в </w:t>
      </w:r>
      <w:proofErr w:type="spellStart"/>
      <w:r w:rsidRPr="009E2671">
        <w:rPr>
          <w:sz w:val="32"/>
          <w:szCs w:val="32"/>
        </w:rPr>
        <w:t>майбутньому</w:t>
      </w:r>
      <w:proofErr w:type="spellEnd"/>
      <w:r w:rsidRPr="009E2671">
        <w:rPr>
          <w:sz w:val="32"/>
          <w:szCs w:val="32"/>
        </w:rPr>
        <w:t xml:space="preserve">. </w:t>
      </w:r>
      <w:proofErr w:type="spellStart"/>
      <w:r w:rsidRPr="009E2671">
        <w:rPr>
          <w:sz w:val="32"/>
          <w:szCs w:val="32"/>
        </w:rPr>
        <w:t>Поняттєва</w:t>
      </w:r>
      <w:proofErr w:type="spellEnd"/>
      <w:r w:rsidRPr="009E2671">
        <w:rPr>
          <w:sz w:val="32"/>
          <w:szCs w:val="32"/>
        </w:rPr>
        <w:t xml:space="preserve"> кате-</w:t>
      </w:r>
      <w:proofErr w:type="spellStart"/>
      <w:r w:rsidRPr="009E2671">
        <w:rPr>
          <w:sz w:val="32"/>
          <w:szCs w:val="32"/>
        </w:rPr>
        <w:t>горія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бажаності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актуалізує</w:t>
      </w:r>
      <w:proofErr w:type="spellEnd"/>
      <w:r w:rsidRPr="009E2671">
        <w:rPr>
          <w:sz w:val="32"/>
          <w:szCs w:val="32"/>
        </w:rPr>
        <w:t xml:space="preserve"> «</w:t>
      </w:r>
      <w:proofErr w:type="spellStart"/>
      <w:r w:rsidRPr="009E2671">
        <w:rPr>
          <w:sz w:val="32"/>
          <w:szCs w:val="32"/>
        </w:rPr>
        <w:t>ймовірну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потенційну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змогу</w:t>
      </w:r>
      <w:proofErr w:type="spellEnd"/>
      <w:r w:rsidRPr="009E2671">
        <w:rPr>
          <w:sz w:val="32"/>
          <w:szCs w:val="32"/>
        </w:rPr>
        <w:t xml:space="preserve">» як тип предикативного </w:t>
      </w:r>
      <w:proofErr w:type="spellStart"/>
      <w:r w:rsidRPr="009E2671">
        <w:rPr>
          <w:sz w:val="32"/>
          <w:szCs w:val="32"/>
        </w:rPr>
        <w:t>зв’язку</w:t>
      </w:r>
      <w:proofErr w:type="spellEnd"/>
      <w:r w:rsidRPr="009E2671">
        <w:rPr>
          <w:sz w:val="32"/>
          <w:szCs w:val="32"/>
        </w:rPr>
        <w:t xml:space="preserve">. </w:t>
      </w:r>
      <w:proofErr w:type="spellStart"/>
      <w:r w:rsidRPr="009E2671">
        <w:rPr>
          <w:sz w:val="32"/>
          <w:szCs w:val="32"/>
        </w:rPr>
        <w:t>Основними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ментальними</w:t>
      </w:r>
      <w:proofErr w:type="spellEnd"/>
      <w:r w:rsidRPr="009E2671">
        <w:rPr>
          <w:sz w:val="32"/>
          <w:szCs w:val="32"/>
        </w:rPr>
        <w:t xml:space="preserve"> сферами </w:t>
      </w:r>
      <w:proofErr w:type="spellStart"/>
      <w:r w:rsidRPr="009E2671">
        <w:rPr>
          <w:sz w:val="32"/>
          <w:szCs w:val="32"/>
        </w:rPr>
        <w:t>бажаності</w:t>
      </w:r>
      <w:proofErr w:type="spellEnd"/>
      <w:r w:rsidRPr="009E2671">
        <w:rPr>
          <w:sz w:val="32"/>
          <w:szCs w:val="32"/>
        </w:rPr>
        <w:t xml:space="preserve"> є </w:t>
      </w:r>
      <w:proofErr w:type="spellStart"/>
      <w:r w:rsidRPr="009E2671">
        <w:rPr>
          <w:sz w:val="32"/>
          <w:szCs w:val="32"/>
        </w:rPr>
        <w:t>волевиявлення</w:t>
      </w:r>
      <w:proofErr w:type="spellEnd"/>
      <w:r w:rsidRPr="009E2671">
        <w:rPr>
          <w:sz w:val="32"/>
          <w:szCs w:val="32"/>
        </w:rPr>
        <w:t xml:space="preserve"> та </w:t>
      </w:r>
      <w:proofErr w:type="spellStart"/>
      <w:r w:rsidRPr="009E2671">
        <w:rPr>
          <w:sz w:val="32"/>
          <w:szCs w:val="32"/>
        </w:rPr>
        <w:t>спонукальність</w:t>
      </w:r>
      <w:proofErr w:type="spellEnd"/>
      <w:r w:rsidRPr="009E2671">
        <w:rPr>
          <w:sz w:val="32"/>
          <w:szCs w:val="32"/>
        </w:rPr>
        <w:t xml:space="preserve">, а </w:t>
      </w:r>
      <w:proofErr w:type="spellStart"/>
      <w:r w:rsidRPr="009E2671">
        <w:rPr>
          <w:sz w:val="32"/>
          <w:szCs w:val="32"/>
        </w:rPr>
        <w:t>вторинними</w:t>
      </w:r>
      <w:proofErr w:type="spellEnd"/>
      <w:r w:rsidRPr="009E2671">
        <w:rPr>
          <w:sz w:val="32"/>
          <w:szCs w:val="32"/>
        </w:rPr>
        <w:t xml:space="preserve"> – </w:t>
      </w:r>
      <w:proofErr w:type="spellStart"/>
      <w:r w:rsidRPr="009E2671">
        <w:rPr>
          <w:sz w:val="32"/>
          <w:szCs w:val="32"/>
        </w:rPr>
        <w:t>гіпотетичність</w:t>
      </w:r>
      <w:proofErr w:type="spellEnd"/>
      <w:r w:rsidRPr="009E2671">
        <w:rPr>
          <w:sz w:val="32"/>
          <w:szCs w:val="32"/>
        </w:rPr>
        <w:t xml:space="preserve">/ </w:t>
      </w:r>
      <w:proofErr w:type="spellStart"/>
      <w:r w:rsidRPr="009E2671">
        <w:rPr>
          <w:sz w:val="32"/>
          <w:szCs w:val="32"/>
        </w:rPr>
        <w:t>вірогідність</w:t>
      </w:r>
      <w:proofErr w:type="spellEnd"/>
      <w:r w:rsidRPr="009E2671">
        <w:rPr>
          <w:sz w:val="32"/>
          <w:szCs w:val="32"/>
        </w:rPr>
        <w:t xml:space="preserve"> та </w:t>
      </w:r>
      <w:proofErr w:type="spellStart"/>
      <w:r w:rsidRPr="009E2671">
        <w:rPr>
          <w:sz w:val="32"/>
          <w:szCs w:val="32"/>
        </w:rPr>
        <w:t>умовність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звернені</w:t>
      </w:r>
      <w:proofErr w:type="spellEnd"/>
      <w:r w:rsidRPr="009E2671">
        <w:rPr>
          <w:sz w:val="32"/>
          <w:szCs w:val="32"/>
        </w:rPr>
        <w:t xml:space="preserve"> в май-</w:t>
      </w:r>
      <w:proofErr w:type="spellStart"/>
      <w:r w:rsidRPr="009E2671">
        <w:rPr>
          <w:sz w:val="32"/>
          <w:szCs w:val="32"/>
        </w:rPr>
        <w:t>бутнє</w:t>
      </w:r>
      <w:proofErr w:type="spellEnd"/>
      <w:r w:rsidRPr="009E2671">
        <w:rPr>
          <w:sz w:val="32"/>
          <w:szCs w:val="32"/>
        </w:rPr>
        <w:t xml:space="preserve">. </w:t>
      </w:r>
      <w:proofErr w:type="spellStart"/>
      <w:r w:rsidRPr="009E2671">
        <w:rPr>
          <w:sz w:val="32"/>
          <w:szCs w:val="32"/>
        </w:rPr>
        <w:t>Уживання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Subjonctif</w:t>
      </w:r>
      <w:proofErr w:type="spellEnd"/>
      <w:r w:rsidRPr="009E2671">
        <w:rPr>
          <w:sz w:val="32"/>
          <w:szCs w:val="32"/>
        </w:rPr>
        <w:t xml:space="preserve"> у </w:t>
      </w:r>
      <w:proofErr w:type="spellStart"/>
      <w:r w:rsidRPr="009E2671">
        <w:rPr>
          <w:sz w:val="32"/>
          <w:szCs w:val="32"/>
        </w:rPr>
        <w:t>вільному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чергуванні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семантичних</w:t>
      </w:r>
      <w:proofErr w:type="spellEnd"/>
      <w:r w:rsidRPr="009E2671">
        <w:rPr>
          <w:sz w:val="32"/>
          <w:szCs w:val="32"/>
        </w:rPr>
        <w:t xml:space="preserve"> зон </w:t>
      </w:r>
      <w:proofErr w:type="spellStart"/>
      <w:r w:rsidRPr="009E2671">
        <w:rPr>
          <w:sz w:val="32"/>
          <w:szCs w:val="32"/>
        </w:rPr>
        <w:t>дає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змогу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дослідити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його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використання</w:t>
      </w:r>
      <w:proofErr w:type="spellEnd"/>
      <w:r w:rsidRPr="009E2671">
        <w:rPr>
          <w:sz w:val="32"/>
          <w:szCs w:val="32"/>
        </w:rPr>
        <w:t xml:space="preserve"> в </w:t>
      </w:r>
      <w:proofErr w:type="spellStart"/>
      <w:r w:rsidRPr="009E2671">
        <w:rPr>
          <w:sz w:val="32"/>
          <w:szCs w:val="32"/>
        </w:rPr>
        <w:t>різних</w:t>
      </w:r>
      <w:proofErr w:type="spellEnd"/>
      <w:r w:rsidRPr="009E2671">
        <w:rPr>
          <w:sz w:val="32"/>
          <w:szCs w:val="32"/>
        </w:rPr>
        <w:t xml:space="preserve"> типах </w:t>
      </w:r>
      <w:proofErr w:type="spellStart"/>
      <w:r w:rsidRPr="009E2671">
        <w:rPr>
          <w:sz w:val="32"/>
          <w:szCs w:val="32"/>
        </w:rPr>
        <w:t>під-рядних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речень</w:t>
      </w:r>
      <w:proofErr w:type="spellEnd"/>
      <w:r w:rsidRPr="009E2671">
        <w:rPr>
          <w:sz w:val="32"/>
          <w:szCs w:val="32"/>
        </w:rPr>
        <w:t xml:space="preserve"> з </w:t>
      </w:r>
      <w:proofErr w:type="spellStart"/>
      <w:r w:rsidRPr="009E2671">
        <w:rPr>
          <w:sz w:val="32"/>
          <w:szCs w:val="32"/>
        </w:rPr>
        <w:t>виокремленням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ментальних</w:t>
      </w:r>
      <w:proofErr w:type="spellEnd"/>
      <w:r w:rsidRPr="009E2671">
        <w:rPr>
          <w:sz w:val="32"/>
          <w:szCs w:val="32"/>
        </w:rPr>
        <w:t xml:space="preserve"> сфер </w:t>
      </w:r>
      <w:proofErr w:type="spellStart"/>
      <w:r w:rsidRPr="009E2671">
        <w:rPr>
          <w:sz w:val="32"/>
          <w:szCs w:val="32"/>
        </w:rPr>
        <w:t>категорії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бажальності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зментальними</w:t>
      </w:r>
      <w:proofErr w:type="spellEnd"/>
      <w:r w:rsidRPr="009E2671">
        <w:rPr>
          <w:sz w:val="32"/>
          <w:szCs w:val="32"/>
        </w:rPr>
        <w:t xml:space="preserve"> сферами </w:t>
      </w:r>
      <w:proofErr w:type="spellStart"/>
      <w:r w:rsidRPr="009E2671">
        <w:rPr>
          <w:sz w:val="32"/>
          <w:szCs w:val="32"/>
        </w:rPr>
        <w:t>волевиявлення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бажаність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змога</w:t>
      </w:r>
      <w:proofErr w:type="spellEnd"/>
      <w:r w:rsidRPr="009E2671">
        <w:rPr>
          <w:sz w:val="32"/>
          <w:szCs w:val="32"/>
        </w:rPr>
        <w:t xml:space="preserve">/ потреба, </w:t>
      </w:r>
      <w:proofErr w:type="spellStart"/>
      <w:r w:rsidRPr="009E2671">
        <w:rPr>
          <w:sz w:val="32"/>
          <w:szCs w:val="32"/>
        </w:rPr>
        <w:t>вірогідність</w:t>
      </w:r>
      <w:proofErr w:type="spellEnd"/>
      <w:r w:rsidRPr="009E2671">
        <w:rPr>
          <w:sz w:val="32"/>
          <w:szCs w:val="32"/>
        </w:rPr>
        <w:t xml:space="preserve">/ </w:t>
      </w:r>
      <w:proofErr w:type="spellStart"/>
      <w:r w:rsidRPr="009E2671">
        <w:rPr>
          <w:sz w:val="32"/>
          <w:szCs w:val="32"/>
        </w:rPr>
        <w:t>гіпотетичність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що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ґрунтується</w:t>
      </w:r>
      <w:proofErr w:type="spellEnd"/>
      <w:r w:rsidRPr="009E2671">
        <w:rPr>
          <w:sz w:val="32"/>
          <w:szCs w:val="32"/>
        </w:rPr>
        <w:t xml:space="preserve"> на «</w:t>
      </w:r>
      <w:proofErr w:type="spellStart"/>
      <w:r w:rsidRPr="009E2671">
        <w:rPr>
          <w:sz w:val="32"/>
          <w:szCs w:val="32"/>
        </w:rPr>
        <w:t>ставленні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мовця</w:t>
      </w:r>
      <w:proofErr w:type="spellEnd"/>
      <w:r w:rsidRPr="009E2671">
        <w:rPr>
          <w:sz w:val="32"/>
          <w:szCs w:val="32"/>
        </w:rPr>
        <w:t xml:space="preserve"> до </w:t>
      </w:r>
      <w:proofErr w:type="spellStart"/>
      <w:r w:rsidRPr="009E2671">
        <w:rPr>
          <w:sz w:val="32"/>
          <w:szCs w:val="32"/>
        </w:rPr>
        <w:t>змоги»</w:t>
      </w:r>
      <w:proofErr w:type="spellEnd"/>
    </w:p>
    <w:p w14:paraId="6E6A568D" w14:textId="77777777" w:rsidR="009E2671" w:rsidRDefault="009E2671">
      <w:pPr>
        <w:rPr>
          <w:sz w:val="32"/>
          <w:szCs w:val="32"/>
        </w:rPr>
      </w:pPr>
    </w:p>
    <w:p w14:paraId="23D82738" w14:textId="77777777" w:rsidR="009E2671" w:rsidRDefault="009E2671">
      <w:pPr>
        <w:rPr>
          <w:sz w:val="32"/>
          <w:szCs w:val="32"/>
        </w:rPr>
      </w:pPr>
      <w:proofErr w:type="spellStart"/>
      <w:r w:rsidRPr="009E2671">
        <w:rPr>
          <w:sz w:val="32"/>
          <w:szCs w:val="32"/>
        </w:rPr>
        <w:t>Ключові</w:t>
      </w:r>
      <w:proofErr w:type="spellEnd"/>
      <w:r w:rsidRPr="009E2671">
        <w:rPr>
          <w:sz w:val="32"/>
          <w:szCs w:val="32"/>
        </w:rPr>
        <w:t xml:space="preserve"> слова</w:t>
      </w:r>
    </w:p>
    <w:p w14:paraId="6AEB8878" w14:textId="68DF5376" w:rsidR="009E2671" w:rsidRPr="009E2671" w:rsidRDefault="009E2671">
      <w:pPr>
        <w:rPr>
          <w:b/>
          <w:bCs/>
          <w:sz w:val="32"/>
          <w:szCs w:val="32"/>
        </w:rPr>
      </w:pPr>
      <w:proofErr w:type="spellStart"/>
      <w:r w:rsidRPr="009E2671">
        <w:rPr>
          <w:b/>
          <w:bCs/>
          <w:sz w:val="32"/>
          <w:szCs w:val="32"/>
        </w:rPr>
        <w:t>бажаність</w:t>
      </w:r>
      <w:proofErr w:type="spellEnd"/>
      <w:r w:rsidRPr="009E2671">
        <w:rPr>
          <w:b/>
          <w:bCs/>
          <w:sz w:val="32"/>
          <w:szCs w:val="32"/>
        </w:rPr>
        <w:t xml:space="preserve">, </w:t>
      </w:r>
      <w:proofErr w:type="spellStart"/>
      <w:r w:rsidRPr="009E2671">
        <w:rPr>
          <w:b/>
          <w:bCs/>
          <w:sz w:val="32"/>
          <w:szCs w:val="32"/>
        </w:rPr>
        <w:t>потенційна</w:t>
      </w:r>
      <w:proofErr w:type="spellEnd"/>
      <w:r w:rsidRPr="009E2671">
        <w:rPr>
          <w:b/>
          <w:bCs/>
          <w:sz w:val="32"/>
          <w:szCs w:val="32"/>
        </w:rPr>
        <w:t xml:space="preserve"> </w:t>
      </w:r>
      <w:proofErr w:type="spellStart"/>
      <w:r w:rsidRPr="009E2671">
        <w:rPr>
          <w:b/>
          <w:bCs/>
          <w:sz w:val="32"/>
          <w:szCs w:val="32"/>
        </w:rPr>
        <w:t>змога</w:t>
      </w:r>
      <w:proofErr w:type="spellEnd"/>
      <w:r w:rsidRPr="009E2671">
        <w:rPr>
          <w:b/>
          <w:bCs/>
          <w:sz w:val="32"/>
          <w:szCs w:val="32"/>
        </w:rPr>
        <w:t xml:space="preserve">, </w:t>
      </w:r>
      <w:proofErr w:type="spellStart"/>
      <w:r w:rsidRPr="009E2671">
        <w:rPr>
          <w:b/>
          <w:bCs/>
          <w:sz w:val="32"/>
          <w:szCs w:val="32"/>
        </w:rPr>
        <w:t>майбутнє</w:t>
      </w:r>
      <w:proofErr w:type="spellEnd"/>
      <w:r w:rsidRPr="009E2671">
        <w:rPr>
          <w:b/>
          <w:bCs/>
          <w:sz w:val="32"/>
          <w:szCs w:val="32"/>
        </w:rPr>
        <w:t xml:space="preserve">, </w:t>
      </w:r>
      <w:proofErr w:type="spellStart"/>
      <w:r w:rsidRPr="009E2671">
        <w:rPr>
          <w:b/>
          <w:bCs/>
          <w:sz w:val="32"/>
          <w:szCs w:val="32"/>
        </w:rPr>
        <w:t>категорія</w:t>
      </w:r>
      <w:proofErr w:type="spellEnd"/>
      <w:r w:rsidRPr="009E2671">
        <w:rPr>
          <w:b/>
          <w:bCs/>
          <w:sz w:val="32"/>
          <w:szCs w:val="32"/>
        </w:rPr>
        <w:t xml:space="preserve"> </w:t>
      </w:r>
      <w:proofErr w:type="spellStart"/>
      <w:r w:rsidRPr="009E2671">
        <w:rPr>
          <w:b/>
          <w:bCs/>
          <w:sz w:val="32"/>
          <w:szCs w:val="32"/>
        </w:rPr>
        <w:t>футуральності</w:t>
      </w:r>
      <w:proofErr w:type="spellEnd"/>
      <w:r w:rsidRPr="009E2671">
        <w:rPr>
          <w:b/>
          <w:bCs/>
          <w:sz w:val="32"/>
          <w:szCs w:val="32"/>
        </w:rPr>
        <w:t xml:space="preserve">, </w:t>
      </w:r>
      <w:proofErr w:type="spellStart"/>
      <w:r w:rsidRPr="009E2671">
        <w:rPr>
          <w:b/>
          <w:bCs/>
          <w:sz w:val="32"/>
          <w:szCs w:val="32"/>
        </w:rPr>
        <w:t>волевиявлення</w:t>
      </w:r>
      <w:proofErr w:type="spellEnd"/>
      <w:r w:rsidRPr="009E2671">
        <w:rPr>
          <w:b/>
          <w:bCs/>
          <w:sz w:val="32"/>
          <w:szCs w:val="32"/>
        </w:rPr>
        <w:t xml:space="preserve">, </w:t>
      </w:r>
      <w:proofErr w:type="spellStart"/>
      <w:r w:rsidRPr="009E2671">
        <w:rPr>
          <w:b/>
          <w:bCs/>
          <w:sz w:val="32"/>
          <w:szCs w:val="32"/>
        </w:rPr>
        <w:t>спонукальність</w:t>
      </w:r>
      <w:proofErr w:type="spellEnd"/>
      <w:r w:rsidRPr="009E2671">
        <w:rPr>
          <w:b/>
          <w:bCs/>
          <w:sz w:val="32"/>
          <w:szCs w:val="32"/>
        </w:rPr>
        <w:t>, умов-</w:t>
      </w:r>
      <w:proofErr w:type="spellStart"/>
      <w:r w:rsidRPr="009E2671">
        <w:rPr>
          <w:b/>
          <w:bCs/>
          <w:sz w:val="32"/>
          <w:szCs w:val="32"/>
        </w:rPr>
        <w:t>ність</w:t>
      </w:r>
      <w:proofErr w:type="spellEnd"/>
      <w:r w:rsidRPr="009E2671">
        <w:rPr>
          <w:b/>
          <w:bCs/>
          <w:sz w:val="32"/>
          <w:szCs w:val="32"/>
        </w:rPr>
        <w:t>, потреба</w:t>
      </w:r>
    </w:p>
    <w:p w14:paraId="0D4AB52A" w14:textId="5A91B70C" w:rsidR="009E2671" w:rsidRDefault="009E2671">
      <w:pPr>
        <w:rPr>
          <w:sz w:val="32"/>
          <w:szCs w:val="32"/>
        </w:rPr>
      </w:pPr>
      <w:r w:rsidRPr="009E2671">
        <w:rPr>
          <w:sz w:val="32"/>
          <w:szCs w:val="32"/>
        </w:rPr>
        <w:t xml:space="preserve">The </w:t>
      </w:r>
      <w:proofErr w:type="spellStart"/>
      <w:r w:rsidRPr="009E2671">
        <w:rPr>
          <w:sz w:val="32"/>
          <w:szCs w:val="32"/>
        </w:rPr>
        <w:t>study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category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futurality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raises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need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to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distinguish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between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its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linguistic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realisation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and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its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non-linguistic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conceptual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content</w:t>
      </w:r>
      <w:proofErr w:type="spellEnd"/>
      <w:r w:rsidRPr="009E2671">
        <w:rPr>
          <w:sz w:val="32"/>
          <w:szCs w:val="32"/>
        </w:rPr>
        <w:t xml:space="preserve">. The </w:t>
      </w:r>
      <w:proofErr w:type="spellStart"/>
      <w:r w:rsidRPr="009E2671">
        <w:rPr>
          <w:sz w:val="32"/>
          <w:szCs w:val="32"/>
        </w:rPr>
        <w:t>article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under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consideration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focuses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on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way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conceptual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mental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spheres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category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futurity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are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projected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onto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linguistic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means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that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verbalise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it</w:t>
      </w:r>
      <w:proofErr w:type="spellEnd"/>
      <w:r w:rsidRPr="009E2671">
        <w:rPr>
          <w:sz w:val="32"/>
          <w:szCs w:val="32"/>
        </w:rPr>
        <w:t xml:space="preserve">. In </w:t>
      </w:r>
      <w:proofErr w:type="spellStart"/>
      <w:r w:rsidRPr="009E2671">
        <w:rPr>
          <w:sz w:val="32"/>
          <w:szCs w:val="32"/>
        </w:rPr>
        <w:t>particular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semantic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varieties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mental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sphere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‘</w:t>
      </w:r>
      <w:proofErr w:type="spellStart"/>
      <w:r w:rsidRPr="009E2671">
        <w:rPr>
          <w:sz w:val="32"/>
          <w:szCs w:val="32"/>
        </w:rPr>
        <w:t>desirability</w:t>
      </w:r>
      <w:proofErr w:type="spellEnd"/>
      <w:r w:rsidRPr="009E2671">
        <w:rPr>
          <w:sz w:val="32"/>
          <w:szCs w:val="32"/>
        </w:rPr>
        <w:t xml:space="preserve">’ </w:t>
      </w:r>
      <w:proofErr w:type="spellStart"/>
      <w:r w:rsidRPr="009E2671">
        <w:rPr>
          <w:sz w:val="32"/>
          <w:szCs w:val="32"/>
        </w:rPr>
        <w:t>conveyed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by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Subjonctif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which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are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present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within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category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futurality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have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been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studied</w:t>
      </w:r>
      <w:proofErr w:type="spellEnd"/>
      <w:r w:rsidRPr="009E2671">
        <w:rPr>
          <w:sz w:val="32"/>
          <w:szCs w:val="32"/>
        </w:rPr>
        <w:t xml:space="preserve">. Special </w:t>
      </w:r>
      <w:proofErr w:type="spellStart"/>
      <w:r w:rsidRPr="009E2671">
        <w:rPr>
          <w:sz w:val="32"/>
          <w:szCs w:val="32"/>
        </w:rPr>
        <w:t>emphasis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has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been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laid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on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semantic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varieties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implicit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futurity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conventional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meanings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future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within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Subjonctif.The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lastRenderedPageBreak/>
        <w:t>subject-predicate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relation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to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reality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conveyed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by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Subjonctif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can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be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qualified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as</w:t>
      </w:r>
      <w:proofErr w:type="spellEnd"/>
      <w:r w:rsidRPr="009E2671">
        <w:rPr>
          <w:sz w:val="32"/>
          <w:szCs w:val="32"/>
        </w:rPr>
        <w:t xml:space="preserve"> a ‘</w:t>
      </w:r>
      <w:proofErr w:type="spellStart"/>
      <w:r w:rsidRPr="009E2671">
        <w:rPr>
          <w:sz w:val="32"/>
          <w:szCs w:val="32"/>
        </w:rPr>
        <w:t>probable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potential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possibility</w:t>
      </w:r>
      <w:proofErr w:type="spellEnd"/>
      <w:r w:rsidRPr="009E2671">
        <w:rPr>
          <w:sz w:val="32"/>
          <w:szCs w:val="32"/>
        </w:rPr>
        <w:t xml:space="preserve">’ </w:t>
      </w:r>
      <w:proofErr w:type="spellStart"/>
      <w:r w:rsidRPr="009E2671">
        <w:rPr>
          <w:sz w:val="32"/>
          <w:szCs w:val="32"/>
        </w:rPr>
        <w:t>with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semantics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desirability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with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separate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linguistic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and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speech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meanings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in</w:t>
      </w:r>
      <w:proofErr w:type="spellEnd"/>
      <w:r w:rsidRPr="009E2671">
        <w:rPr>
          <w:sz w:val="32"/>
          <w:szCs w:val="32"/>
        </w:rPr>
        <w:t xml:space="preserve"> a </w:t>
      </w:r>
      <w:proofErr w:type="spellStart"/>
      <w:r w:rsidRPr="009E2671">
        <w:rPr>
          <w:sz w:val="32"/>
          <w:szCs w:val="32"/>
        </w:rPr>
        <w:t>free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alternation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semantic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zones</w:t>
      </w:r>
      <w:proofErr w:type="spellEnd"/>
      <w:r w:rsidRPr="009E2671">
        <w:rPr>
          <w:sz w:val="32"/>
          <w:szCs w:val="32"/>
        </w:rPr>
        <w:t xml:space="preserve"> (</w:t>
      </w:r>
      <w:proofErr w:type="spellStart"/>
      <w:r w:rsidRPr="009E2671">
        <w:rPr>
          <w:sz w:val="32"/>
          <w:szCs w:val="32"/>
        </w:rPr>
        <w:t>order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purpose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condition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etc</w:t>
      </w:r>
      <w:proofErr w:type="spellEnd"/>
      <w:r w:rsidRPr="009E2671">
        <w:rPr>
          <w:sz w:val="32"/>
          <w:szCs w:val="32"/>
        </w:rPr>
        <w:t xml:space="preserve">.). The </w:t>
      </w:r>
      <w:proofErr w:type="spellStart"/>
      <w:r w:rsidRPr="009E2671">
        <w:rPr>
          <w:sz w:val="32"/>
          <w:szCs w:val="32"/>
        </w:rPr>
        <w:t>main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means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verbalisation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conceptual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category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desirability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is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Subjonctif</w:t>
      </w:r>
      <w:proofErr w:type="spellEnd"/>
      <w:r w:rsidRPr="009E2671">
        <w:rPr>
          <w:sz w:val="32"/>
          <w:szCs w:val="32"/>
        </w:rPr>
        <w:t xml:space="preserve">. The </w:t>
      </w:r>
      <w:proofErr w:type="spellStart"/>
      <w:r w:rsidRPr="009E2671">
        <w:rPr>
          <w:sz w:val="32"/>
          <w:szCs w:val="32"/>
        </w:rPr>
        <w:t>modal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and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temporal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potential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field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desirability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is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realised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through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concept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potential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possibility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in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future</w:t>
      </w:r>
      <w:proofErr w:type="spellEnd"/>
      <w:r w:rsidRPr="009E2671">
        <w:rPr>
          <w:sz w:val="32"/>
          <w:szCs w:val="32"/>
        </w:rPr>
        <w:t xml:space="preserve">. The </w:t>
      </w:r>
      <w:proofErr w:type="spellStart"/>
      <w:r w:rsidRPr="009E2671">
        <w:rPr>
          <w:sz w:val="32"/>
          <w:szCs w:val="32"/>
        </w:rPr>
        <w:t>conceptual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category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desirability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actualises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‘</w:t>
      </w:r>
      <w:proofErr w:type="spellStart"/>
      <w:r w:rsidRPr="009E2671">
        <w:rPr>
          <w:sz w:val="32"/>
          <w:szCs w:val="32"/>
        </w:rPr>
        <w:t>probable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potential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possibility</w:t>
      </w:r>
      <w:proofErr w:type="spellEnd"/>
      <w:r w:rsidRPr="009E2671">
        <w:rPr>
          <w:sz w:val="32"/>
          <w:szCs w:val="32"/>
        </w:rPr>
        <w:t xml:space="preserve">’ </w:t>
      </w:r>
      <w:proofErr w:type="spellStart"/>
      <w:r w:rsidRPr="009E2671">
        <w:rPr>
          <w:sz w:val="32"/>
          <w:szCs w:val="32"/>
        </w:rPr>
        <w:t>as</w:t>
      </w:r>
      <w:proofErr w:type="spellEnd"/>
      <w:r w:rsidRPr="009E2671">
        <w:rPr>
          <w:sz w:val="32"/>
          <w:szCs w:val="32"/>
        </w:rPr>
        <w:t xml:space="preserve"> a </w:t>
      </w:r>
      <w:proofErr w:type="spellStart"/>
      <w:r w:rsidRPr="009E2671">
        <w:rPr>
          <w:sz w:val="32"/>
          <w:szCs w:val="32"/>
        </w:rPr>
        <w:t>type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predicative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relation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and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main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mental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spheres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desirability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are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volition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and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motivation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secondary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ones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are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hypotheticality</w:t>
      </w:r>
      <w:proofErr w:type="spellEnd"/>
      <w:r w:rsidRPr="009E2671">
        <w:rPr>
          <w:sz w:val="32"/>
          <w:szCs w:val="32"/>
        </w:rPr>
        <w:t>/</w:t>
      </w:r>
      <w:proofErr w:type="spellStart"/>
      <w:r w:rsidRPr="009E2671">
        <w:rPr>
          <w:sz w:val="32"/>
          <w:szCs w:val="32"/>
        </w:rPr>
        <w:t>probability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and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conditionality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directed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to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future</w:t>
      </w:r>
      <w:proofErr w:type="spellEnd"/>
      <w:r w:rsidRPr="009E2671">
        <w:rPr>
          <w:sz w:val="32"/>
          <w:szCs w:val="32"/>
        </w:rPr>
        <w:t xml:space="preserve">. The </w:t>
      </w:r>
      <w:proofErr w:type="spellStart"/>
      <w:r w:rsidRPr="009E2671">
        <w:rPr>
          <w:sz w:val="32"/>
          <w:szCs w:val="32"/>
        </w:rPr>
        <w:t>use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Subjonctif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in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free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alternation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semantic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zones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allows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to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to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study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its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use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in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different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types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subordinate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clauses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with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allocation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mental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spheres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category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desirability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with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mental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spheres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of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volition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desirability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possibility</w:t>
      </w:r>
      <w:proofErr w:type="spellEnd"/>
      <w:r w:rsidRPr="009E2671">
        <w:rPr>
          <w:sz w:val="32"/>
          <w:szCs w:val="32"/>
        </w:rPr>
        <w:t>/</w:t>
      </w:r>
      <w:proofErr w:type="spellStart"/>
      <w:r w:rsidRPr="009E2671">
        <w:rPr>
          <w:sz w:val="32"/>
          <w:szCs w:val="32"/>
        </w:rPr>
        <w:t>need</w:t>
      </w:r>
      <w:proofErr w:type="spellEnd"/>
      <w:r w:rsidRPr="009E2671">
        <w:rPr>
          <w:sz w:val="32"/>
          <w:szCs w:val="32"/>
        </w:rPr>
        <w:t xml:space="preserve">, </w:t>
      </w:r>
      <w:proofErr w:type="spellStart"/>
      <w:r w:rsidRPr="009E2671">
        <w:rPr>
          <w:sz w:val="32"/>
          <w:szCs w:val="32"/>
        </w:rPr>
        <w:t>probability</w:t>
      </w:r>
      <w:proofErr w:type="spellEnd"/>
      <w:r w:rsidRPr="009E2671">
        <w:rPr>
          <w:sz w:val="32"/>
          <w:szCs w:val="32"/>
        </w:rPr>
        <w:t>/</w:t>
      </w:r>
      <w:proofErr w:type="spellStart"/>
      <w:r w:rsidRPr="009E2671">
        <w:rPr>
          <w:sz w:val="32"/>
          <w:szCs w:val="32"/>
        </w:rPr>
        <w:t>hypotheticality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based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on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speaker’s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attitude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to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the</w:t>
      </w:r>
      <w:proofErr w:type="spellEnd"/>
      <w:r w:rsidRPr="009E2671">
        <w:rPr>
          <w:sz w:val="32"/>
          <w:szCs w:val="32"/>
        </w:rPr>
        <w:t xml:space="preserve"> </w:t>
      </w:r>
      <w:proofErr w:type="spellStart"/>
      <w:r w:rsidRPr="009E2671">
        <w:rPr>
          <w:sz w:val="32"/>
          <w:szCs w:val="32"/>
        </w:rPr>
        <w:t>possibility</w:t>
      </w:r>
      <w:proofErr w:type="spellEnd"/>
      <w:r w:rsidRPr="009E2671">
        <w:rPr>
          <w:sz w:val="32"/>
          <w:szCs w:val="32"/>
        </w:rPr>
        <w:t>.</w:t>
      </w:r>
    </w:p>
    <w:p w14:paraId="3744162E" w14:textId="77777777" w:rsidR="009E2671" w:rsidRDefault="009E2671">
      <w:pPr>
        <w:rPr>
          <w:sz w:val="32"/>
          <w:szCs w:val="32"/>
        </w:rPr>
      </w:pPr>
    </w:p>
    <w:p w14:paraId="2373B5E5" w14:textId="4A13BBA7" w:rsidR="009E2671" w:rsidRPr="009E2671" w:rsidRDefault="009E2671">
      <w:pPr>
        <w:rPr>
          <w:b/>
          <w:bCs/>
          <w:sz w:val="32"/>
          <w:szCs w:val="32"/>
        </w:rPr>
      </w:pPr>
      <w:proofErr w:type="spellStart"/>
      <w:r w:rsidRPr="009E2671">
        <w:rPr>
          <w:b/>
          <w:bCs/>
          <w:sz w:val="32"/>
          <w:szCs w:val="32"/>
        </w:rPr>
        <w:t>desirability</w:t>
      </w:r>
      <w:proofErr w:type="spellEnd"/>
      <w:r w:rsidRPr="009E2671">
        <w:rPr>
          <w:b/>
          <w:bCs/>
          <w:sz w:val="32"/>
          <w:szCs w:val="32"/>
        </w:rPr>
        <w:t xml:space="preserve">, </w:t>
      </w:r>
      <w:proofErr w:type="spellStart"/>
      <w:r w:rsidRPr="009E2671">
        <w:rPr>
          <w:b/>
          <w:bCs/>
          <w:sz w:val="32"/>
          <w:szCs w:val="32"/>
        </w:rPr>
        <w:t>potential</w:t>
      </w:r>
      <w:proofErr w:type="spellEnd"/>
      <w:r w:rsidRPr="009E2671">
        <w:rPr>
          <w:b/>
          <w:bCs/>
          <w:sz w:val="32"/>
          <w:szCs w:val="32"/>
        </w:rPr>
        <w:t xml:space="preserve"> </w:t>
      </w:r>
      <w:proofErr w:type="spellStart"/>
      <w:r w:rsidRPr="009E2671">
        <w:rPr>
          <w:b/>
          <w:bCs/>
          <w:sz w:val="32"/>
          <w:szCs w:val="32"/>
        </w:rPr>
        <w:t>possibility</w:t>
      </w:r>
      <w:proofErr w:type="spellEnd"/>
      <w:r w:rsidRPr="009E2671">
        <w:rPr>
          <w:b/>
          <w:bCs/>
          <w:sz w:val="32"/>
          <w:szCs w:val="32"/>
        </w:rPr>
        <w:t xml:space="preserve">, </w:t>
      </w:r>
      <w:proofErr w:type="spellStart"/>
      <w:r w:rsidRPr="009E2671">
        <w:rPr>
          <w:b/>
          <w:bCs/>
          <w:sz w:val="32"/>
          <w:szCs w:val="32"/>
        </w:rPr>
        <w:t>future</w:t>
      </w:r>
      <w:proofErr w:type="spellEnd"/>
      <w:r w:rsidRPr="009E2671">
        <w:rPr>
          <w:b/>
          <w:bCs/>
          <w:sz w:val="32"/>
          <w:szCs w:val="32"/>
        </w:rPr>
        <w:t xml:space="preserve">, </w:t>
      </w:r>
      <w:proofErr w:type="spellStart"/>
      <w:r w:rsidRPr="009E2671">
        <w:rPr>
          <w:b/>
          <w:bCs/>
          <w:sz w:val="32"/>
          <w:szCs w:val="32"/>
        </w:rPr>
        <w:t>category</w:t>
      </w:r>
      <w:proofErr w:type="spellEnd"/>
      <w:r w:rsidRPr="009E2671">
        <w:rPr>
          <w:b/>
          <w:bCs/>
          <w:sz w:val="32"/>
          <w:szCs w:val="32"/>
        </w:rPr>
        <w:t xml:space="preserve"> </w:t>
      </w:r>
      <w:proofErr w:type="spellStart"/>
      <w:r w:rsidRPr="009E2671">
        <w:rPr>
          <w:b/>
          <w:bCs/>
          <w:sz w:val="32"/>
          <w:szCs w:val="32"/>
        </w:rPr>
        <w:t>of</w:t>
      </w:r>
      <w:proofErr w:type="spellEnd"/>
      <w:r w:rsidRPr="009E2671">
        <w:rPr>
          <w:b/>
          <w:bCs/>
          <w:sz w:val="32"/>
          <w:szCs w:val="32"/>
        </w:rPr>
        <w:t xml:space="preserve"> </w:t>
      </w:r>
      <w:proofErr w:type="spellStart"/>
      <w:r w:rsidRPr="009E2671">
        <w:rPr>
          <w:b/>
          <w:bCs/>
          <w:sz w:val="32"/>
          <w:szCs w:val="32"/>
        </w:rPr>
        <w:t>futurity</w:t>
      </w:r>
      <w:proofErr w:type="spellEnd"/>
      <w:r w:rsidRPr="009E2671">
        <w:rPr>
          <w:b/>
          <w:bCs/>
          <w:sz w:val="32"/>
          <w:szCs w:val="32"/>
        </w:rPr>
        <w:t xml:space="preserve">, </w:t>
      </w:r>
      <w:proofErr w:type="spellStart"/>
      <w:r w:rsidRPr="009E2671">
        <w:rPr>
          <w:b/>
          <w:bCs/>
          <w:sz w:val="32"/>
          <w:szCs w:val="32"/>
        </w:rPr>
        <w:t>volition</w:t>
      </w:r>
      <w:proofErr w:type="spellEnd"/>
      <w:r w:rsidRPr="009E2671">
        <w:rPr>
          <w:b/>
          <w:bCs/>
          <w:sz w:val="32"/>
          <w:szCs w:val="32"/>
        </w:rPr>
        <w:t xml:space="preserve">, </w:t>
      </w:r>
      <w:proofErr w:type="spellStart"/>
      <w:r w:rsidRPr="009E2671">
        <w:rPr>
          <w:b/>
          <w:bCs/>
          <w:sz w:val="32"/>
          <w:szCs w:val="32"/>
        </w:rPr>
        <w:t>motivation</w:t>
      </w:r>
      <w:proofErr w:type="spellEnd"/>
      <w:r w:rsidRPr="009E2671">
        <w:rPr>
          <w:b/>
          <w:bCs/>
          <w:sz w:val="32"/>
          <w:szCs w:val="32"/>
        </w:rPr>
        <w:t xml:space="preserve">, </w:t>
      </w:r>
      <w:proofErr w:type="spellStart"/>
      <w:r w:rsidRPr="009E2671">
        <w:rPr>
          <w:b/>
          <w:bCs/>
          <w:sz w:val="32"/>
          <w:szCs w:val="32"/>
        </w:rPr>
        <w:t>conditionality</w:t>
      </w:r>
      <w:proofErr w:type="spellEnd"/>
      <w:r w:rsidRPr="009E2671">
        <w:rPr>
          <w:b/>
          <w:bCs/>
          <w:sz w:val="32"/>
          <w:szCs w:val="32"/>
        </w:rPr>
        <w:t xml:space="preserve">, </w:t>
      </w:r>
      <w:proofErr w:type="spellStart"/>
      <w:r w:rsidRPr="009E2671">
        <w:rPr>
          <w:b/>
          <w:bCs/>
          <w:sz w:val="32"/>
          <w:szCs w:val="32"/>
        </w:rPr>
        <w:t>need</w:t>
      </w:r>
      <w:proofErr w:type="spellEnd"/>
    </w:p>
    <w:sectPr w:rsidR="009E2671" w:rsidRPr="009E26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2671"/>
    <w:rsid w:val="00857698"/>
    <w:rsid w:val="009E2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1F04DD"/>
  <w15:chartTrackingRefBased/>
  <w15:docId w15:val="{71C8C7C0-4EF3-4083-B426-AAC12A10D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E2671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9E26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32782/philspu/2023.3.1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682</Words>
  <Characters>3890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User14</dc:creator>
  <cp:keywords/>
  <dc:description/>
  <cp:lastModifiedBy>User14</cp:lastModifiedBy>
  <cp:revision>1</cp:revision>
  <dcterms:created xsi:type="dcterms:W3CDTF">2024-04-18T07:46:00Z</dcterms:created>
  <dcterms:modified xsi:type="dcterms:W3CDTF">2024-04-18T07:57:00Z</dcterms:modified>
</cp:coreProperties>
</file>