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B93" w:rsidRPr="00DD7070" w:rsidRDefault="00A85B93" w:rsidP="00DD7070">
      <w:pPr>
        <w:spacing w:line="25" w:lineRule="atLeast"/>
        <w:rPr>
          <w:b/>
          <w:i/>
          <w:lang w:val="uk-UA"/>
        </w:rPr>
      </w:pPr>
      <w:r w:rsidRPr="00DD7070">
        <w:rPr>
          <w:b/>
          <w:i/>
          <w:lang w:val="uk-UA"/>
        </w:rPr>
        <w:t>УДК 378.14:371.214.46</w:t>
      </w:r>
    </w:p>
    <w:p w:rsidR="00DD7070" w:rsidRPr="00811DF2" w:rsidRDefault="00A85B93" w:rsidP="00DD7070">
      <w:pPr>
        <w:shd w:val="clear" w:color="auto" w:fill="FFFFFF"/>
        <w:spacing w:line="25" w:lineRule="atLeast"/>
        <w:jc w:val="right"/>
        <w:rPr>
          <w:b/>
          <w:i/>
          <w:lang w:eastAsia="uk-UA"/>
        </w:rPr>
      </w:pP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Pr="00DD7070">
        <w:rPr>
          <w:lang w:val="uk-UA"/>
        </w:rPr>
        <w:tab/>
      </w:r>
      <w:r w:rsidR="00DD7070" w:rsidRPr="00DD7070">
        <w:rPr>
          <w:b/>
          <w:i/>
          <w:lang w:val="uk-UA" w:eastAsia="uk-UA"/>
        </w:rPr>
        <w:t>Семеніхіна О</w:t>
      </w:r>
      <w:r w:rsidR="00DD7070" w:rsidRPr="00DD7070">
        <w:rPr>
          <w:b/>
          <w:i/>
          <w:lang w:eastAsia="uk-UA"/>
        </w:rPr>
        <w:t>.</w:t>
      </w:r>
      <w:r w:rsidR="00DD7070" w:rsidRPr="00DD7070">
        <w:rPr>
          <w:b/>
          <w:i/>
          <w:lang w:val="uk-UA" w:eastAsia="uk-UA"/>
        </w:rPr>
        <w:t xml:space="preserve"> В</w:t>
      </w:r>
      <w:r w:rsidR="00DD7070" w:rsidRPr="00DD7070">
        <w:rPr>
          <w:b/>
          <w:i/>
          <w:lang w:eastAsia="uk-UA"/>
        </w:rPr>
        <w:t>.</w:t>
      </w:r>
    </w:p>
    <w:p w:rsidR="00A222DD" w:rsidRPr="00A222DD" w:rsidRDefault="00A222DD" w:rsidP="00A222DD">
      <w:pPr>
        <w:shd w:val="clear" w:color="auto" w:fill="FFFFFF"/>
        <w:spacing w:line="25" w:lineRule="atLeast"/>
        <w:jc w:val="right"/>
        <w:rPr>
          <w:b/>
          <w:i/>
          <w:lang w:val="uk-UA" w:eastAsia="uk-UA"/>
        </w:rPr>
      </w:pPr>
      <w:r w:rsidRPr="00DD7070">
        <w:rPr>
          <w:b/>
          <w:i/>
          <w:lang w:val="uk-UA" w:eastAsia="uk-UA"/>
        </w:rPr>
        <w:t>Сумський державний педагогічний університет імені А. С. Макаренка</w:t>
      </w:r>
    </w:p>
    <w:p w:rsidR="00A85B93" w:rsidRPr="00DD7070" w:rsidRDefault="00A85B93" w:rsidP="00DD7070">
      <w:pPr>
        <w:spacing w:line="25" w:lineRule="atLeast"/>
        <w:jc w:val="right"/>
        <w:rPr>
          <w:b/>
          <w:i/>
        </w:rPr>
      </w:pPr>
      <w:r w:rsidRPr="00DD7070">
        <w:rPr>
          <w:b/>
          <w:i/>
          <w:lang w:val="uk-UA"/>
        </w:rPr>
        <w:t>Друшляк М</w:t>
      </w:r>
      <w:r w:rsidR="00DD7070" w:rsidRPr="00DD7070">
        <w:rPr>
          <w:b/>
          <w:i/>
        </w:rPr>
        <w:t>.</w:t>
      </w:r>
      <w:r w:rsidRPr="00DD7070">
        <w:rPr>
          <w:b/>
          <w:i/>
          <w:lang w:val="uk-UA"/>
        </w:rPr>
        <w:t xml:space="preserve"> Г</w:t>
      </w:r>
      <w:r w:rsidR="00DD7070" w:rsidRPr="00DD7070">
        <w:rPr>
          <w:b/>
          <w:i/>
        </w:rPr>
        <w:t>.</w:t>
      </w:r>
    </w:p>
    <w:p w:rsidR="00A85B93" w:rsidRPr="00DD7070" w:rsidRDefault="00A85B93" w:rsidP="00DD7070">
      <w:pPr>
        <w:shd w:val="clear" w:color="auto" w:fill="FFFFFF"/>
        <w:spacing w:line="25" w:lineRule="atLeast"/>
        <w:jc w:val="right"/>
        <w:rPr>
          <w:b/>
          <w:i/>
          <w:lang w:eastAsia="uk-UA"/>
        </w:rPr>
      </w:pPr>
      <w:r w:rsidRPr="00DD7070">
        <w:rPr>
          <w:b/>
          <w:i/>
          <w:lang w:val="uk-UA" w:eastAsia="uk-UA"/>
        </w:rPr>
        <w:t>Сумський державний педагогічний універси</w:t>
      </w:r>
      <w:r w:rsidR="00DD7070" w:rsidRPr="00DD7070">
        <w:rPr>
          <w:b/>
          <w:i/>
          <w:lang w:val="uk-UA" w:eastAsia="uk-UA"/>
        </w:rPr>
        <w:t>тет імені А. С. Макаренка</w:t>
      </w:r>
    </w:p>
    <w:p w:rsidR="00A85B93" w:rsidRPr="00DD7070" w:rsidRDefault="00A85B93" w:rsidP="00DD7070">
      <w:pPr>
        <w:shd w:val="clear" w:color="auto" w:fill="FFFFFF"/>
        <w:spacing w:line="25" w:lineRule="atLeast"/>
        <w:jc w:val="right"/>
        <w:rPr>
          <w:lang w:val="uk-UA" w:eastAsia="uk-UA"/>
        </w:rPr>
      </w:pPr>
    </w:p>
    <w:p w:rsidR="00B100FB" w:rsidRPr="00DD7070" w:rsidRDefault="00573434" w:rsidP="00573434">
      <w:pPr>
        <w:spacing w:line="25" w:lineRule="atLeast"/>
        <w:jc w:val="center"/>
        <w:outlineLvl w:val="0"/>
        <w:rPr>
          <w:b/>
          <w:lang w:val="uk-UA"/>
        </w:rPr>
      </w:pPr>
      <w:r>
        <w:rPr>
          <w:b/>
          <w:lang w:val="uk-UA"/>
        </w:rPr>
        <w:t xml:space="preserve">ВІЗУАЛІЗАЦІЯ ЕКСПЕРИМЕНТАЛЬНИХ ВИПРОБУВАНЬ </w:t>
      </w:r>
      <w:r>
        <w:rPr>
          <w:b/>
          <w:lang w:val="uk-UA"/>
        </w:rPr>
        <w:br/>
        <w:t xml:space="preserve">НА ОСНОВІ ВИПАДКОВИХ ПОДІЙ У СЕРЕДОВИЩІ </w:t>
      </w:r>
      <w:r w:rsidRPr="00573434">
        <w:rPr>
          <w:b/>
          <w:i/>
          <w:lang w:val="uk-UA"/>
        </w:rPr>
        <w:t>GeoGebra 5.0</w:t>
      </w:r>
    </w:p>
    <w:p w:rsidR="000B4176" w:rsidRPr="00A222DD" w:rsidRDefault="000B4176" w:rsidP="00DD7070">
      <w:pPr>
        <w:shd w:val="clear" w:color="auto" w:fill="FFFFFF"/>
        <w:spacing w:line="25" w:lineRule="atLeast"/>
        <w:ind w:firstLine="567"/>
        <w:jc w:val="both"/>
      </w:pPr>
    </w:p>
    <w:p w:rsidR="00DD7070" w:rsidRPr="00DD7070" w:rsidRDefault="004C2510" w:rsidP="00692443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  <w:r>
        <w:rPr>
          <w:i/>
          <w:lang w:val="uk-UA"/>
        </w:rPr>
        <w:t xml:space="preserve">В статті </w:t>
      </w:r>
      <w:r w:rsidR="003C2A7E">
        <w:rPr>
          <w:i/>
          <w:lang w:val="uk-UA"/>
        </w:rPr>
        <w:t>описано</w:t>
      </w:r>
      <w:r>
        <w:rPr>
          <w:i/>
          <w:lang w:val="uk-UA"/>
        </w:rPr>
        <w:t xml:space="preserve"> можливості використання </w:t>
      </w:r>
      <w:r w:rsidR="00B52A69">
        <w:rPr>
          <w:i/>
          <w:lang w:val="uk-UA"/>
        </w:rPr>
        <w:t>комп’ютерн</w:t>
      </w:r>
      <w:r w:rsidR="003C2A7E">
        <w:rPr>
          <w:i/>
          <w:lang w:val="uk-UA"/>
        </w:rPr>
        <w:t>ої</w:t>
      </w:r>
      <w:r w:rsidR="00B52A69">
        <w:rPr>
          <w:i/>
          <w:lang w:val="uk-UA"/>
        </w:rPr>
        <w:t xml:space="preserve"> програм</w:t>
      </w:r>
      <w:r w:rsidR="003C2A7E">
        <w:rPr>
          <w:i/>
          <w:lang w:val="uk-UA"/>
        </w:rPr>
        <w:t>и</w:t>
      </w:r>
      <w:r w:rsidR="00B52A69">
        <w:rPr>
          <w:i/>
          <w:lang w:val="uk-UA"/>
        </w:rPr>
        <w:t xml:space="preserve"> </w:t>
      </w:r>
      <w:r w:rsidR="003C2A7E" w:rsidRPr="00692443">
        <w:rPr>
          <w:i/>
          <w:lang w:val="uk-UA"/>
        </w:rPr>
        <w:t>GeoGebra 5.0</w:t>
      </w:r>
      <w:r w:rsidR="003C2A7E">
        <w:rPr>
          <w:i/>
          <w:lang w:val="uk-UA"/>
        </w:rPr>
        <w:t xml:space="preserve"> </w:t>
      </w:r>
      <w:r>
        <w:rPr>
          <w:i/>
          <w:lang w:val="uk-UA"/>
        </w:rPr>
        <w:t xml:space="preserve">при вивченні </w:t>
      </w:r>
      <w:proofErr w:type="spellStart"/>
      <w:r>
        <w:rPr>
          <w:i/>
          <w:lang w:val="uk-UA"/>
        </w:rPr>
        <w:t>стохастики</w:t>
      </w:r>
      <w:proofErr w:type="spellEnd"/>
      <w:r>
        <w:rPr>
          <w:i/>
          <w:lang w:val="uk-UA"/>
        </w:rPr>
        <w:t xml:space="preserve">. Розглянуто </w:t>
      </w:r>
      <w:r w:rsidR="00B52A69">
        <w:rPr>
          <w:i/>
          <w:lang w:val="uk-UA"/>
        </w:rPr>
        <w:t>ідею</w:t>
      </w:r>
      <w:r>
        <w:rPr>
          <w:i/>
          <w:lang w:val="uk-UA"/>
        </w:rPr>
        <w:t xml:space="preserve"> динамічної візуалізації результатів випадкових випробувань на прикладі класичної задачі про зустріч, до якої запропоновано два шляхи розв’язання: </w:t>
      </w:r>
      <w:r w:rsidRPr="004C2510">
        <w:rPr>
          <w:i/>
          <w:lang w:val="uk-UA"/>
        </w:rPr>
        <w:t>з використанням статистичного означення ймовірності на основі серії випадкових випробувань</w:t>
      </w:r>
      <w:r>
        <w:rPr>
          <w:i/>
          <w:lang w:val="uk-UA"/>
        </w:rPr>
        <w:t xml:space="preserve"> та традиційний із використанням геометричного означення ймовірності. Запропоновано </w:t>
      </w:r>
      <w:r w:rsidR="00B52A69">
        <w:rPr>
          <w:i/>
          <w:lang w:val="uk-UA"/>
        </w:rPr>
        <w:t>низку</w:t>
      </w:r>
      <w:r>
        <w:rPr>
          <w:i/>
          <w:lang w:val="uk-UA"/>
        </w:rPr>
        <w:t xml:space="preserve"> </w:t>
      </w:r>
      <w:r w:rsidR="00125484">
        <w:rPr>
          <w:i/>
          <w:lang w:val="uk-UA"/>
        </w:rPr>
        <w:t xml:space="preserve">задач </w:t>
      </w:r>
      <w:r w:rsidR="00B52A69">
        <w:rPr>
          <w:i/>
          <w:lang w:val="uk-UA"/>
        </w:rPr>
        <w:t>зі змістовними</w:t>
      </w:r>
      <w:r w:rsidR="00125484">
        <w:rPr>
          <w:i/>
          <w:lang w:val="uk-UA"/>
        </w:rPr>
        <w:t xml:space="preserve"> вказівками, </w:t>
      </w:r>
      <w:r w:rsidR="00B52A69">
        <w:rPr>
          <w:i/>
          <w:lang w:val="uk-UA"/>
        </w:rPr>
        <w:t>на базі яких можна реалізувати ідею візуалізації результатів випадкових випробувань</w:t>
      </w:r>
      <w:r>
        <w:rPr>
          <w:i/>
          <w:lang w:val="uk-UA"/>
        </w:rPr>
        <w:t>.</w:t>
      </w:r>
      <w:r w:rsidR="00B52A69">
        <w:rPr>
          <w:i/>
          <w:lang w:val="uk-UA"/>
        </w:rPr>
        <w:t xml:space="preserve"> </w:t>
      </w:r>
    </w:p>
    <w:p w:rsidR="00DD7070" w:rsidRPr="00DD7070" w:rsidRDefault="00DD7070" w:rsidP="004C2510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  <w:r w:rsidRPr="00DD7070">
        <w:rPr>
          <w:i/>
          <w:lang w:val="uk-UA"/>
        </w:rPr>
        <w:t>Ключові слова</w:t>
      </w:r>
      <w:r w:rsidR="004C2510">
        <w:rPr>
          <w:i/>
          <w:lang w:val="uk-UA"/>
        </w:rPr>
        <w:t>:</w:t>
      </w:r>
      <w:r w:rsidR="00692443" w:rsidRPr="00692443">
        <w:rPr>
          <w:sz w:val="20"/>
          <w:szCs w:val="20"/>
          <w:lang w:val="uk-UA"/>
        </w:rPr>
        <w:t xml:space="preserve"> </w:t>
      </w:r>
      <w:r w:rsidR="00C467E0">
        <w:rPr>
          <w:i/>
          <w:lang w:val="uk-UA"/>
        </w:rPr>
        <w:t>GeoGebra 5.0,</w:t>
      </w:r>
      <w:r w:rsidR="00692443" w:rsidRPr="00692443">
        <w:rPr>
          <w:i/>
          <w:lang w:val="uk-UA"/>
        </w:rPr>
        <w:t xml:space="preserve"> </w:t>
      </w:r>
      <w:r w:rsidR="00692443">
        <w:rPr>
          <w:i/>
          <w:lang w:val="uk-UA"/>
        </w:rPr>
        <w:t>візуалізація</w:t>
      </w:r>
      <w:r w:rsidR="00C467E0">
        <w:rPr>
          <w:i/>
          <w:lang w:val="uk-UA"/>
        </w:rPr>
        <w:t>,</w:t>
      </w:r>
      <w:r w:rsidR="00692443" w:rsidRPr="00692443">
        <w:rPr>
          <w:i/>
          <w:lang w:val="uk-UA"/>
        </w:rPr>
        <w:t xml:space="preserve"> </w:t>
      </w:r>
      <w:r w:rsidR="00C467E0">
        <w:rPr>
          <w:i/>
          <w:lang w:val="uk-UA"/>
        </w:rPr>
        <w:t xml:space="preserve">візуалізація </w:t>
      </w:r>
      <w:r w:rsidR="004C2510">
        <w:rPr>
          <w:i/>
          <w:lang w:val="uk-UA"/>
        </w:rPr>
        <w:t>випадков</w:t>
      </w:r>
      <w:r w:rsidR="00C467E0">
        <w:rPr>
          <w:i/>
          <w:lang w:val="uk-UA"/>
        </w:rPr>
        <w:t>их</w:t>
      </w:r>
      <w:r w:rsidR="004C2510">
        <w:rPr>
          <w:i/>
          <w:lang w:val="uk-UA"/>
        </w:rPr>
        <w:t xml:space="preserve"> величин</w:t>
      </w:r>
      <w:r w:rsidR="00C467E0">
        <w:rPr>
          <w:i/>
          <w:lang w:val="uk-UA"/>
        </w:rPr>
        <w:t>,</w:t>
      </w:r>
      <w:r w:rsidR="004C2510">
        <w:rPr>
          <w:i/>
          <w:lang w:val="uk-UA"/>
        </w:rPr>
        <w:t xml:space="preserve"> </w:t>
      </w:r>
      <w:r w:rsidR="00692443">
        <w:rPr>
          <w:i/>
          <w:lang w:val="uk-UA"/>
        </w:rPr>
        <w:t>візуалізація рез</w:t>
      </w:r>
      <w:r w:rsidR="00C467E0">
        <w:rPr>
          <w:i/>
          <w:lang w:val="uk-UA"/>
        </w:rPr>
        <w:t>ультатів випадкових випробувань, статистичне і</w:t>
      </w:r>
      <w:r w:rsidR="00125484">
        <w:rPr>
          <w:i/>
          <w:lang w:val="uk-UA"/>
        </w:rPr>
        <w:t xml:space="preserve"> </w:t>
      </w:r>
      <w:r w:rsidR="004C2510">
        <w:rPr>
          <w:i/>
          <w:lang w:val="uk-UA"/>
        </w:rPr>
        <w:t>геометричн</w:t>
      </w:r>
      <w:r w:rsidR="00C467E0">
        <w:rPr>
          <w:i/>
          <w:lang w:val="uk-UA"/>
        </w:rPr>
        <w:t>е означення</w:t>
      </w:r>
      <w:r w:rsidR="004C2510">
        <w:rPr>
          <w:i/>
          <w:lang w:val="uk-UA"/>
        </w:rPr>
        <w:t xml:space="preserve"> ймовірн</w:t>
      </w:r>
      <w:r w:rsidR="00C467E0">
        <w:rPr>
          <w:i/>
          <w:lang w:val="uk-UA"/>
        </w:rPr>
        <w:t>ос</w:t>
      </w:r>
      <w:r w:rsidR="004C2510">
        <w:rPr>
          <w:i/>
          <w:lang w:val="uk-UA"/>
        </w:rPr>
        <w:t>т</w:t>
      </w:r>
      <w:r w:rsidR="00C467E0">
        <w:rPr>
          <w:i/>
          <w:lang w:val="uk-UA"/>
        </w:rPr>
        <w:t>і</w:t>
      </w:r>
      <w:r w:rsidR="00692443" w:rsidRPr="00692443">
        <w:rPr>
          <w:i/>
          <w:lang w:val="uk-UA"/>
        </w:rPr>
        <w:t>.</w:t>
      </w:r>
    </w:p>
    <w:p w:rsidR="00DD7070" w:rsidRPr="00DD7070" w:rsidRDefault="00DD7070" w:rsidP="00DD7070">
      <w:pPr>
        <w:shd w:val="clear" w:color="auto" w:fill="FFFFFF"/>
        <w:spacing w:line="25" w:lineRule="atLeast"/>
        <w:ind w:firstLine="567"/>
        <w:jc w:val="both"/>
        <w:rPr>
          <w:lang w:val="uk-UA"/>
        </w:rPr>
      </w:pPr>
    </w:p>
    <w:p w:rsidR="00AF333C" w:rsidRPr="00DD7070" w:rsidRDefault="0082351B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>Постановка проблеми</w:t>
      </w:r>
      <w:r w:rsidR="00EE58B1" w:rsidRPr="00DD7070">
        <w:rPr>
          <w:b/>
          <w:lang w:val="uk-UA"/>
        </w:rPr>
        <w:t>.</w:t>
      </w:r>
      <w:r w:rsidR="003C2100" w:rsidRPr="00DD7070">
        <w:rPr>
          <w:lang w:val="uk-UA"/>
        </w:rPr>
        <w:t xml:space="preserve"> </w:t>
      </w:r>
      <w:r w:rsidR="00AF333C" w:rsidRPr="00DD7070">
        <w:rPr>
          <w:lang w:val="uk-UA"/>
        </w:rPr>
        <w:t>Розвиток інформаційного суспільства вплинув на сферу освіти. Цей вплив виявився не лише у активному оснащенні навчальних закладів комп’ютерною технікою, а і у розумінні потреби переосмислити усталені підходи до навчання. Особливо це стосується математики, класичний курс якої є не лише системно і фундаментально побудованим, а і досить гнучким стосовно упровадження сучасної інформаційної підтримки. Така підтримка полягає, зокрема, у спрощенні і пришвидшенні розрахунків, візуалізації математичних об’єктів, мож</w:t>
      </w:r>
      <w:r w:rsidR="000B4176" w:rsidRPr="00DD7070">
        <w:rPr>
          <w:lang w:val="uk-UA"/>
        </w:rPr>
        <w:t>ливості їх динамічно змінювати тощо.</w:t>
      </w:r>
    </w:p>
    <w:p w:rsidR="00164B2F" w:rsidRPr="00DD7070" w:rsidRDefault="00AF333C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Наразі можна говорити про те, що існує велика кількість математичних комп’ютерних програм (системи комп’ютерної математики типу </w:t>
      </w:r>
      <w:proofErr w:type="spellStart"/>
      <w:r w:rsidRPr="00DD7070">
        <w:rPr>
          <w:i/>
          <w:lang w:val="uk-UA"/>
        </w:rPr>
        <w:t>Maple</w:t>
      </w:r>
      <w:proofErr w:type="spellEnd"/>
      <w:r w:rsidRPr="00DD7070">
        <w:rPr>
          <w:i/>
          <w:lang w:val="uk-UA"/>
        </w:rPr>
        <w:t xml:space="preserve">, </w:t>
      </w:r>
      <w:proofErr w:type="spellStart"/>
      <w:r w:rsidRPr="00DD7070">
        <w:rPr>
          <w:i/>
          <w:lang w:val="uk-UA"/>
        </w:rPr>
        <w:t>Mathematica</w:t>
      </w:r>
      <w:proofErr w:type="spellEnd"/>
      <w:r w:rsidRPr="00DD7070">
        <w:rPr>
          <w:i/>
          <w:lang w:val="uk-UA"/>
        </w:rPr>
        <w:t xml:space="preserve">, </w:t>
      </w:r>
      <w:proofErr w:type="spellStart"/>
      <w:r w:rsidRPr="00DD7070">
        <w:rPr>
          <w:i/>
          <w:lang w:val="uk-UA"/>
        </w:rPr>
        <w:t>Maxima</w:t>
      </w:r>
      <w:proofErr w:type="spellEnd"/>
      <w:r w:rsidRPr="00DD7070">
        <w:rPr>
          <w:i/>
          <w:lang w:val="uk-UA"/>
        </w:rPr>
        <w:t xml:space="preserve">, </w:t>
      </w:r>
      <w:proofErr w:type="spellStart"/>
      <w:r w:rsidRPr="00DD7070">
        <w:rPr>
          <w:i/>
          <w:lang w:val="uk-UA"/>
        </w:rPr>
        <w:t>Sage</w:t>
      </w:r>
      <w:proofErr w:type="spellEnd"/>
      <w:r w:rsidRPr="00DD7070">
        <w:rPr>
          <w:lang w:val="uk-UA"/>
        </w:rPr>
        <w:t xml:space="preserve"> тощо, програми динамічної математики типу</w:t>
      </w:r>
      <w:r w:rsidR="00164B2F" w:rsidRPr="00DD7070">
        <w:rPr>
          <w:lang w:val="uk-UA"/>
        </w:rPr>
        <w:t xml:space="preserve"> </w:t>
      </w:r>
      <w:proofErr w:type="spellStart"/>
      <w:r w:rsidR="00164B2F" w:rsidRPr="00DD7070">
        <w:rPr>
          <w:i/>
          <w:lang w:val="uk-UA"/>
        </w:rPr>
        <w:t>Geometer’s</w:t>
      </w:r>
      <w:proofErr w:type="spellEnd"/>
      <w:r w:rsidR="00164B2F" w:rsidRPr="00DD7070">
        <w:rPr>
          <w:i/>
          <w:lang w:val="uk-UA"/>
        </w:rPr>
        <w:t xml:space="preserve"> </w:t>
      </w:r>
      <w:proofErr w:type="spellStart"/>
      <w:r w:rsidR="00164B2F" w:rsidRPr="00DD7070">
        <w:rPr>
          <w:i/>
          <w:lang w:val="uk-UA"/>
        </w:rPr>
        <w:t>Sketchpad</w:t>
      </w:r>
      <w:proofErr w:type="spellEnd"/>
      <w:r w:rsidR="00164B2F" w:rsidRPr="00DD7070">
        <w:rPr>
          <w:i/>
          <w:lang w:val="uk-UA"/>
        </w:rPr>
        <w:t xml:space="preserve">, </w:t>
      </w:r>
      <w:proofErr w:type="spellStart"/>
      <w:r w:rsidR="00164B2F" w:rsidRPr="00DD7070">
        <w:rPr>
          <w:i/>
          <w:lang w:val="uk-UA"/>
        </w:rPr>
        <w:t>Cabri</w:t>
      </w:r>
      <w:proofErr w:type="spellEnd"/>
      <w:r w:rsidR="00164B2F" w:rsidRPr="00DD7070">
        <w:rPr>
          <w:i/>
          <w:lang w:val="uk-UA"/>
        </w:rPr>
        <w:t xml:space="preserve">, </w:t>
      </w:r>
      <w:proofErr w:type="spellStart"/>
      <w:r w:rsidR="00164B2F" w:rsidRPr="00DD7070">
        <w:rPr>
          <w:i/>
          <w:lang w:val="en-US"/>
        </w:rPr>
        <w:t>Geonext</w:t>
      </w:r>
      <w:proofErr w:type="spellEnd"/>
      <w:r w:rsidR="00164B2F" w:rsidRPr="00DD7070">
        <w:rPr>
          <w:lang w:val="uk-UA"/>
        </w:rPr>
        <w:t xml:space="preserve"> </w:t>
      </w:r>
      <w:r w:rsidRPr="00DD7070">
        <w:rPr>
          <w:lang w:val="uk-UA"/>
        </w:rPr>
        <w:t xml:space="preserve">тощо), які дозволяють швидко розв’язувати задачі різних розділів математики, починаючи від простих побудов до складних аналітичних розрахунків. Розмаїття таких комп’ютерних програм слугує допоміжним інструментом фахівцям у різних галузях природничо-математичних наук, зокрема, і тим, хто навчає математиці. </w:t>
      </w:r>
    </w:p>
    <w:p w:rsidR="00AF333C" w:rsidRPr="00DD7070" w:rsidRDefault="00164B2F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Сьогодні учителі математики у своєму арсеналі мають достатню кількість потужних інформаційних засобів, але вивчення питання щодо їх методичного супроводу і особливостей застосування є і досі актуальним через постійне оновлення програмного забезпечення, вдосконалення комп’ютерного інструментарію та потужностей інформаційних систем. </w:t>
      </w:r>
      <w:r w:rsidR="00420E6D" w:rsidRPr="00DD7070">
        <w:rPr>
          <w:lang w:val="uk-UA"/>
        </w:rPr>
        <w:t xml:space="preserve">Саме тому хочемо відзначити стохастичну лінію шкільного курсу математики, яка раніше підтримувалася лише вітчизняним продуктом </w:t>
      </w:r>
      <w:r w:rsidR="00420E6D" w:rsidRPr="00DD7070">
        <w:rPr>
          <w:i/>
          <w:lang w:val="uk-UA"/>
        </w:rPr>
        <w:t>Gran1</w:t>
      </w:r>
      <w:r w:rsidR="00420E6D" w:rsidRPr="00DD7070">
        <w:rPr>
          <w:lang w:val="uk-UA"/>
        </w:rPr>
        <w:t xml:space="preserve">, а сьогодні може додати потужності інших програм динамічної математики – </w:t>
      </w:r>
      <w:proofErr w:type="spellStart"/>
      <w:r w:rsidR="00420E6D" w:rsidRPr="00DD7070">
        <w:rPr>
          <w:i/>
          <w:lang w:val="uk-UA"/>
        </w:rPr>
        <w:t>Математический</w:t>
      </w:r>
      <w:proofErr w:type="spellEnd"/>
      <w:r w:rsidR="00420E6D" w:rsidRPr="00DD7070">
        <w:rPr>
          <w:i/>
          <w:lang w:val="uk-UA"/>
        </w:rPr>
        <w:t xml:space="preserve"> конструктор</w:t>
      </w:r>
      <w:r w:rsidR="00420E6D" w:rsidRPr="00DD7070">
        <w:rPr>
          <w:lang w:val="uk-UA"/>
        </w:rPr>
        <w:t xml:space="preserve"> і </w:t>
      </w:r>
      <w:r w:rsidR="00420E6D" w:rsidRPr="00DD7070">
        <w:rPr>
          <w:i/>
          <w:lang w:val="uk-UA"/>
        </w:rPr>
        <w:t>Geo</w:t>
      </w:r>
      <w:r w:rsidR="00BB6D51" w:rsidRPr="00DD7070">
        <w:rPr>
          <w:i/>
          <w:lang w:val="uk-UA"/>
        </w:rPr>
        <w:t>G</w:t>
      </w:r>
      <w:r w:rsidR="00420E6D" w:rsidRPr="00DD7070">
        <w:rPr>
          <w:i/>
          <w:lang w:val="uk-UA"/>
        </w:rPr>
        <w:t>ebra</w:t>
      </w:r>
      <w:r w:rsidR="00420E6D" w:rsidRPr="00DD7070">
        <w:rPr>
          <w:lang w:val="uk-UA"/>
        </w:rPr>
        <w:t xml:space="preserve">. І якщо в українському </w:t>
      </w:r>
      <w:r w:rsidR="00420E6D" w:rsidRPr="00DD7070">
        <w:rPr>
          <w:i/>
          <w:lang w:val="uk-UA"/>
        </w:rPr>
        <w:t xml:space="preserve">Gran1 </w:t>
      </w:r>
      <w:r w:rsidR="00420E6D" w:rsidRPr="00DD7070">
        <w:rPr>
          <w:lang w:val="uk-UA"/>
        </w:rPr>
        <w:t xml:space="preserve">передбачено швидке опрацювання статистичних даних та аналіз розподілів, то для останніх двох середовищ можливою є ще і організація експерименту з випадковими величинами, що з позицій методики навчання математики є незаперечною перевагою при формуванні уявлень про процеси навколишнього світу, їх математичне підґрунтя та </w:t>
      </w:r>
      <w:r w:rsidR="00F50D47" w:rsidRPr="00DD7070">
        <w:rPr>
          <w:lang w:val="uk-UA"/>
        </w:rPr>
        <w:t xml:space="preserve">про міжпредметні і </w:t>
      </w:r>
      <w:proofErr w:type="spellStart"/>
      <w:r w:rsidR="00F50D47" w:rsidRPr="00DD7070">
        <w:rPr>
          <w:lang w:val="uk-UA"/>
        </w:rPr>
        <w:t>надпредметні</w:t>
      </w:r>
      <w:proofErr w:type="spellEnd"/>
      <w:r w:rsidR="00F50D47" w:rsidRPr="00DD7070">
        <w:rPr>
          <w:lang w:val="uk-UA"/>
        </w:rPr>
        <w:t xml:space="preserve"> </w:t>
      </w:r>
      <w:proofErr w:type="spellStart"/>
      <w:r w:rsidR="00F50D47" w:rsidRPr="00DD7070">
        <w:rPr>
          <w:lang w:val="uk-UA"/>
        </w:rPr>
        <w:t>звязки</w:t>
      </w:r>
      <w:proofErr w:type="spellEnd"/>
      <w:r w:rsidR="00F50D47" w:rsidRPr="00DD7070">
        <w:rPr>
          <w:lang w:val="uk-UA"/>
        </w:rPr>
        <w:t xml:space="preserve"> (спроможність не лише демонструвати уміння, а і пояснити, чому саме так треба робити)</w:t>
      </w:r>
      <w:r w:rsidR="00420E6D" w:rsidRPr="00DD7070">
        <w:rPr>
          <w:lang w:val="uk-UA"/>
        </w:rPr>
        <w:t xml:space="preserve">. </w:t>
      </w:r>
    </w:p>
    <w:p w:rsidR="0081009D" w:rsidRPr="00DD7070" w:rsidRDefault="00F50D47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>Аналіз актуальних досліджень</w:t>
      </w:r>
      <w:r w:rsidRPr="00DD7070">
        <w:rPr>
          <w:lang w:val="uk-UA"/>
        </w:rPr>
        <w:t xml:space="preserve">. </w:t>
      </w:r>
      <w:r w:rsidR="0081009D" w:rsidRPr="00DD7070">
        <w:rPr>
          <w:lang w:val="uk-UA"/>
        </w:rPr>
        <w:t xml:space="preserve">Аналіз науково-методичної літератури щодо використання інформаційних технологій при вивченні математичної статистики дозволяє стверджувати, що найчастіше розглядаються можливості застосування потужних спеціалізованих середовищ (наприклад, </w:t>
      </w:r>
      <w:proofErr w:type="spellStart"/>
      <w:r w:rsidR="0081009D" w:rsidRPr="00DD7070">
        <w:rPr>
          <w:i/>
          <w:lang w:val="uk-UA"/>
        </w:rPr>
        <w:t>Statgraphics</w:t>
      </w:r>
      <w:proofErr w:type="spellEnd"/>
      <w:r w:rsidR="0081009D" w:rsidRPr="00DD7070">
        <w:rPr>
          <w:i/>
          <w:lang w:val="uk-UA"/>
        </w:rPr>
        <w:t xml:space="preserve">, </w:t>
      </w:r>
      <w:proofErr w:type="spellStart"/>
      <w:r w:rsidR="0081009D" w:rsidRPr="00DD7070">
        <w:rPr>
          <w:i/>
          <w:lang w:val="uk-UA"/>
        </w:rPr>
        <w:t>Statistica</w:t>
      </w:r>
      <w:proofErr w:type="spellEnd"/>
      <w:r w:rsidR="0081009D" w:rsidRPr="00DD7070">
        <w:rPr>
          <w:i/>
          <w:lang w:val="uk-UA"/>
        </w:rPr>
        <w:t xml:space="preserve">, </w:t>
      </w:r>
      <w:r w:rsidR="0081009D" w:rsidRPr="00DD7070">
        <w:rPr>
          <w:i/>
          <w:lang w:val="en-US"/>
        </w:rPr>
        <w:t>SPSS</w:t>
      </w:r>
      <w:r w:rsidR="0081009D" w:rsidRPr="00DD7070">
        <w:rPr>
          <w:i/>
          <w:lang w:val="uk-UA"/>
        </w:rPr>
        <w:t xml:space="preserve">, </w:t>
      </w:r>
      <w:proofErr w:type="spellStart"/>
      <w:r w:rsidR="0081009D" w:rsidRPr="00DD7070">
        <w:rPr>
          <w:i/>
          <w:lang w:val="en-US"/>
        </w:rPr>
        <w:t>Systat</w:t>
      </w:r>
      <w:proofErr w:type="spellEnd"/>
      <w:r w:rsidR="0081009D" w:rsidRPr="00DD7070">
        <w:rPr>
          <w:i/>
          <w:lang w:val="uk-UA"/>
        </w:rPr>
        <w:t xml:space="preserve">, </w:t>
      </w:r>
      <w:r w:rsidR="0081009D" w:rsidRPr="00DD7070">
        <w:rPr>
          <w:i/>
          <w:lang w:val="en-US"/>
        </w:rPr>
        <w:t>Stadia</w:t>
      </w:r>
      <w:r w:rsidR="0081009D" w:rsidRPr="00DD7070">
        <w:rPr>
          <w:i/>
          <w:lang w:val="uk-UA"/>
        </w:rPr>
        <w:t xml:space="preserve">, </w:t>
      </w:r>
      <w:r w:rsidR="0081009D" w:rsidRPr="00DD7070">
        <w:rPr>
          <w:i/>
          <w:lang w:val="en-US"/>
        </w:rPr>
        <w:t>Maple</w:t>
      </w:r>
      <w:r w:rsidR="0081009D" w:rsidRPr="00DD7070">
        <w:rPr>
          <w:i/>
          <w:lang w:val="uk-UA"/>
        </w:rPr>
        <w:t xml:space="preserve">, </w:t>
      </w:r>
      <w:proofErr w:type="spellStart"/>
      <w:r w:rsidR="0081009D" w:rsidRPr="00DD7070">
        <w:rPr>
          <w:i/>
          <w:lang w:val="en-US"/>
        </w:rPr>
        <w:t>MathCad</w:t>
      </w:r>
      <w:proofErr w:type="spellEnd"/>
      <w:r w:rsidR="0081009D" w:rsidRPr="00DD7070">
        <w:rPr>
          <w:lang w:val="uk-UA"/>
        </w:rPr>
        <w:t xml:space="preserve"> [1] тощо), електронних таблиць [2; 3], середовищ програмування з використанням генератора випадкових чисел (наприклад, </w:t>
      </w:r>
      <w:r w:rsidR="0081009D" w:rsidRPr="00DD7070">
        <w:rPr>
          <w:i/>
          <w:lang w:val="en-US"/>
        </w:rPr>
        <w:t>Pascal</w:t>
      </w:r>
      <w:r w:rsidR="0081009D" w:rsidRPr="00DD7070">
        <w:rPr>
          <w:lang w:val="uk-UA"/>
        </w:rPr>
        <w:t xml:space="preserve"> [4-6], </w:t>
      </w:r>
      <w:proofErr w:type="spellStart"/>
      <w:r w:rsidR="0081009D" w:rsidRPr="00DD7070">
        <w:rPr>
          <w:i/>
          <w:lang w:val="en-US"/>
        </w:rPr>
        <w:t>DevC</w:t>
      </w:r>
      <w:proofErr w:type="spellEnd"/>
      <w:r w:rsidR="0081009D" w:rsidRPr="00DD7070">
        <w:rPr>
          <w:lang w:val="uk-UA"/>
        </w:rPr>
        <w:t xml:space="preserve">++ тощо). Також можна </w:t>
      </w:r>
      <w:r w:rsidR="0081009D" w:rsidRPr="00DD7070">
        <w:rPr>
          <w:lang w:val="uk-UA"/>
        </w:rPr>
        <w:lastRenderedPageBreak/>
        <w:t xml:space="preserve">стверджувати, що у шкільній практиці при вивченні стохастичної лінії частіше використовуються табличний процесор </w:t>
      </w:r>
      <w:r w:rsidR="0081009D" w:rsidRPr="00DD7070">
        <w:rPr>
          <w:i/>
          <w:lang w:val="en-US"/>
        </w:rPr>
        <w:t>Excel</w:t>
      </w:r>
      <w:r w:rsidR="0081009D" w:rsidRPr="00DD7070">
        <w:rPr>
          <w:lang w:val="uk-UA"/>
        </w:rPr>
        <w:t xml:space="preserve"> і середовища програмування, і це, як правило, відбувається на інтегрованих уроках математики та інформатики. З 2013 року навчальними програмами з інформатики для старшої школи передбачено вивчення пакетів</w:t>
      </w:r>
      <w:r w:rsidR="0081009D" w:rsidRPr="00DD7070">
        <w:rPr>
          <w:i/>
          <w:lang w:val="uk-UA"/>
        </w:rPr>
        <w:t xml:space="preserve"> </w:t>
      </w:r>
      <w:proofErr w:type="spellStart"/>
      <w:r w:rsidR="0081009D" w:rsidRPr="00DD7070">
        <w:rPr>
          <w:i/>
          <w:lang w:val="uk-UA"/>
        </w:rPr>
        <w:t>Gran</w:t>
      </w:r>
      <w:proofErr w:type="spellEnd"/>
      <w:r w:rsidR="0081009D" w:rsidRPr="00DD7070">
        <w:rPr>
          <w:lang w:val="uk-UA"/>
        </w:rPr>
        <w:t xml:space="preserve">, розробниками яких передбачена можливість опрацювання розподілів випадкових величин та визначення окремих характеристик вибірок. Підтвердженням тому – велика кількість публікацій, присвячених застосуванню програми </w:t>
      </w:r>
      <w:r w:rsidR="0081009D" w:rsidRPr="00DD7070">
        <w:rPr>
          <w:i/>
          <w:lang w:val="uk-UA"/>
        </w:rPr>
        <w:t xml:space="preserve">Gran1 </w:t>
      </w:r>
      <w:r w:rsidR="0081009D" w:rsidRPr="00DD7070">
        <w:rPr>
          <w:lang w:val="uk-UA"/>
        </w:rPr>
        <w:t>до розв’язування задач теорії ймовірностей та статистики (наприклад, [</w:t>
      </w:r>
      <w:r w:rsidR="0081009D" w:rsidRPr="00DD7070">
        <w:t>7</w:t>
      </w:r>
      <w:r w:rsidR="0081009D" w:rsidRPr="00DD7070">
        <w:rPr>
          <w:lang w:val="uk-UA"/>
        </w:rPr>
        <w:t xml:space="preserve">; </w:t>
      </w:r>
      <w:r w:rsidR="0081009D" w:rsidRPr="00DD7070">
        <w:t>8</w:t>
      </w:r>
      <w:r w:rsidR="0081009D" w:rsidRPr="00DD7070">
        <w:rPr>
          <w:lang w:val="uk-UA"/>
        </w:rPr>
        <w:t xml:space="preserve">]). </w:t>
      </w:r>
    </w:p>
    <w:p w:rsidR="0081009D" w:rsidRPr="00DD7070" w:rsidRDefault="0081009D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Разом з цим вважаємо, що недостатньою є кількість досліджень, присвячених моделюванню процесів, пов’язаних з випадковими подіями і випадковими величинами, їх експериментальному опрацюванню. Варто зауважити, що і не в усякому середовищі динамічної математики пропонується можливість таких дій. Вважаємо за потрібне відзначити інтерактивну геометричну систему </w:t>
      </w:r>
      <w:proofErr w:type="spellStart"/>
      <w:r w:rsidRPr="00DD7070">
        <w:rPr>
          <w:i/>
          <w:lang w:val="uk-UA"/>
        </w:rPr>
        <w:t>Математический</w:t>
      </w:r>
      <w:proofErr w:type="spellEnd"/>
      <w:r w:rsidRPr="00DD7070">
        <w:rPr>
          <w:i/>
          <w:lang w:val="uk-UA"/>
        </w:rPr>
        <w:t xml:space="preserve"> конструктор</w:t>
      </w:r>
      <w:r w:rsidRPr="00DD7070">
        <w:rPr>
          <w:i/>
          <w:lang w:val="en-US"/>
        </w:rPr>
        <w:t> </w:t>
      </w:r>
      <w:r w:rsidRPr="00DD7070">
        <w:rPr>
          <w:i/>
          <w:lang w:val="uk-UA"/>
        </w:rPr>
        <w:t xml:space="preserve">6.0 </w:t>
      </w:r>
      <w:r w:rsidRPr="00DD7070">
        <w:rPr>
          <w:lang w:val="uk-UA"/>
        </w:rPr>
        <w:t>[</w:t>
      </w:r>
      <w:r w:rsidRPr="00DD7070">
        <w:t>9</w:t>
      </w:r>
      <w:r w:rsidRPr="00DD7070">
        <w:rPr>
          <w:lang w:val="uk-UA"/>
        </w:rPr>
        <w:t xml:space="preserve">], де можна описати серію випробувань та візуалізувати їх проведення, а також середовище </w:t>
      </w:r>
      <w:r w:rsidRPr="00DD7070">
        <w:rPr>
          <w:i/>
          <w:lang w:val="uk-UA"/>
        </w:rPr>
        <w:t>Geo</w:t>
      </w:r>
      <w:r w:rsidR="00BB6D51" w:rsidRPr="00DD7070">
        <w:rPr>
          <w:i/>
          <w:lang w:val="uk-UA"/>
        </w:rPr>
        <w:t>G</w:t>
      </w:r>
      <w:r w:rsidRPr="00DD7070">
        <w:rPr>
          <w:i/>
          <w:lang w:val="uk-UA"/>
        </w:rPr>
        <w:t xml:space="preserve">ebra </w:t>
      </w:r>
      <w:r w:rsidRPr="00DD7070">
        <w:rPr>
          <w:lang w:val="uk-UA"/>
        </w:rPr>
        <w:t>[</w:t>
      </w:r>
      <w:r w:rsidRPr="00DD7070">
        <w:t>10</w:t>
      </w:r>
      <w:r w:rsidRPr="00DD7070">
        <w:rPr>
          <w:lang w:val="uk-UA"/>
        </w:rPr>
        <w:t>; 11],</w:t>
      </w:r>
      <w:r w:rsidRPr="00DD7070">
        <w:rPr>
          <w:i/>
          <w:lang w:val="uk-UA"/>
        </w:rPr>
        <w:t xml:space="preserve"> </w:t>
      </w:r>
      <w:r w:rsidRPr="00DD7070">
        <w:rPr>
          <w:lang w:val="uk-UA"/>
        </w:rPr>
        <w:t>розробниками якого</w:t>
      </w:r>
      <w:r w:rsidRPr="00DD7070">
        <w:rPr>
          <w:i/>
          <w:lang w:val="uk-UA"/>
        </w:rPr>
        <w:t xml:space="preserve"> </w:t>
      </w:r>
      <w:r w:rsidRPr="00DD7070">
        <w:rPr>
          <w:lang w:val="uk-UA"/>
        </w:rPr>
        <w:t xml:space="preserve">передбачено можливість проведення віртуального експерименту з випадковими величинами та його опрацювання. </w:t>
      </w:r>
    </w:p>
    <w:p w:rsidR="00B61EC5" w:rsidRPr="00DD7070" w:rsidRDefault="00B61EC5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>Мета статті</w:t>
      </w:r>
      <w:r w:rsidRPr="00DD7070">
        <w:rPr>
          <w:lang w:val="uk-UA"/>
        </w:rPr>
        <w:t xml:space="preserve"> –</w:t>
      </w:r>
      <w:r w:rsidR="00A222DD" w:rsidRPr="00A222DD">
        <w:rPr>
          <w:lang w:val="uk-UA"/>
        </w:rPr>
        <w:t xml:space="preserve"> </w:t>
      </w:r>
      <w:r w:rsidRPr="00DD7070">
        <w:rPr>
          <w:lang w:val="uk-UA"/>
        </w:rPr>
        <w:t xml:space="preserve">описати візуалізацію віртуального експерименту над випадковими величинами у середовищі </w:t>
      </w:r>
      <w:r w:rsidRPr="00DD7070">
        <w:rPr>
          <w:i/>
          <w:lang w:val="uk-UA"/>
        </w:rPr>
        <w:t>Geo</w:t>
      </w:r>
      <w:r w:rsidR="00BB6D51" w:rsidRPr="00DD7070">
        <w:rPr>
          <w:i/>
          <w:lang w:val="uk-UA"/>
        </w:rPr>
        <w:t>G</w:t>
      </w:r>
      <w:r w:rsidRPr="00DD7070">
        <w:rPr>
          <w:i/>
          <w:lang w:val="uk-UA"/>
        </w:rPr>
        <w:t>ebra</w:t>
      </w:r>
      <w:r w:rsidRPr="00DD7070">
        <w:rPr>
          <w:lang w:val="uk-UA"/>
        </w:rPr>
        <w:t xml:space="preserve"> на прикладі розв’язування класичної задачі теорії ймовірності про зустріч</w:t>
      </w:r>
      <w:r w:rsidR="003135F8" w:rsidRPr="00DD7070">
        <w:rPr>
          <w:lang w:val="uk-UA"/>
        </w:rPr>
        <w:t>.</w:t>
      </w:r>
    </w:p>
    <w:p w:rsidR="00B92462" w:rsidRDefault="00B61EC5" w:rsidP="00A81F70">
      <w:pPr>
        <w:shd w:val="clear" w:color="auto" w:fill="FFFFFF"/>
        <w:ind w:firstLine="851"/>
        <w:jc w:val="both"/>
        <w:rPr>
          <w:color w:val="000000"/>
          <w:lang w:val="uk-UA"/>
        </w:rPr>
      </w:pPr>
      <w:r w:rsidRPr="00DD7070">
        <w:rPr>
          <w:b/>
          <w:lang w:val="uk-UA"/>
        </w:rPr>
        <w:t>Виклад основного матеріалу</w:t>
      </w:r>
      <w:r w:rsidRPr="00DD7070">
        <w:rPr>
          <w:lang w:val="uk-UA"/>
        </w:rPr>
        <w:t xml:space="preserve">. </w:t>
      </w:r>
      <w:r w:rsidR="00B92462" w:rsidRPr="00A85B93">
        <w:rPr>
          <w:lang w:val="uk-UA"/>
        </w:rPr>
        <w:t xml:space="preserve">Для організації </w:t>
      </w:r>
      <w:r w:rsidR="00B92462">
        <w:rPr>
          <w:lang w:val="uk-UA"/>
        </w:rPr>
        <w:t xml:space="preserve">ймовірнісних та </w:t>
      </w:r>
      <w:r w:rsidR="00B92462" w:rsidRPr="00A85B93">
        <w:rPr>
          <w:lang w:val="uk-UA"/>
        </w:rPr>
        <w:t xml:space="preserve">статистичних обчислень у програмі </w:t>
      </w:r>
      <w:r w:rsidR="00B92462" w:rsidRPr="00A85B93">
        <w:rPr>
          <w:i/>
          <w:lang w:val="uk-UA"/>
        </w:rPr>
        <w:t>GeoGebra 5.0</w:t>
      </w:r>
      <w:r w:rsidR="00B92462" w:rsidRPr="00A85B93">
        <w:rPr>
          <w:lang w:val="uk-UA"/>
        </w:rPr>
        <w:t xml:space="preserve"> передбачено вікно зі спеціальним набором інструментів, який можна знайти у вкладці </w:t>
      </w:r>
      <w:proofErr w:type="spellStart"/>
      <w:r w:rsidR="00B92462" w:rsidRPr="00A85B93">
        <w:rPr>
          <w:i/>
          <w:lang w:val="uk-UA"/>
        </w:rPr>
        <w:t>Таблицы</w:t>
      </w:r>
      <w:proofErr w:type="spellEnd"/>
      <w:r w:rsidR="00B92462" w:rsidRPr="00A85B93">
        <w:rPr>
          <w:i/>
          <w:lang w:val="uk-UA"/>
        </w:rPr>
        <w:t xml:space="preserve"> и </w:t>
      </w:r>
      <w:proofErr w:type="spellStart"/>
      <w:r w:rsidR="00B92462" w:rsidRPr="00A85B93">
        <w:rPr>
          <w:i/>
          <w:lang w:val="uk-UA"/>
        </w:rPr>
        <w:t>графики</w:t>
      </w:r>
      <w:proofErr w:type="spellEnd"/>
      <w:r w:rsidR="00B92462" w:rsidRPr="00A85B93">
        <w:rPr>
          <w:lang w:val="uk-UA"/>
        </w:rPr>
        <w:t xml:space="preserve"> на бічній панелі </w:t>
      </w:r>
      <w:proofErr w:type="spellStart"/>
      <w:r w:rsidR="00B92462" w:rsidRPr="00A85B93">
        <w:rPr>
          <w:i/>
          <w:lang w:val="uk-UA"/>
        </w:rPr>
        <w:t>Перспективы</w:t>
      </w:r>
      <w:proofErr w:type="spellEnd"/>
      <w:r w:rsidR="00B92462" w:rsidRPr="00A85B93">
        <w:rPr>
          <w:lang w:val="uk-UA"/>
        </w:rPr>
        <w:t xml:space="preserve"> або обрати </w:t>
      </w:r>
      <w:proofErr w:type="spellStart"/>
      <w:r w:rsidR="00B92462" w:rsidRPr="00A85B93">
        <w:rPr>
          <w:i/>
          <w:lang w:val="uk-UA"/>
        </w:rPr>
        <w:t>Таблицу</w:t>
      </w:r>
      <w:proofErr w:type="spellEnd"/>
      <w:r w:rsidR="00B92462" w:rsidRPr="00A85B93">
        <w:rPr>
          <w:i/>
          <w:lang w:val="uk-UA"/>
        </w:rPr>
        <w:t xml:space="preserve"> </w:t>
      </w:r>
      <w:r w:rsidR="00B92462" w:rsidRPr="00A85B93">
        <w:rPr>
          <w:lang w:val="uk-UA"/>
        </w:rPr>
        <w:t xml:space="preserve">з меню </w:t>
      </w:r>
      <w:r w:rsidR="00B92462" w:rsidRPr="00A85B93">
        <w:rPr>
          <w:i/>
          <w:lang w:val="uk-UA"/>
        </w:rPr>
        <w:t>Вид</w:t>
      </w:r>
      <w:r w:rsidR="00B92462" w:rsidRPr="00A85B93">
        <w:rPr>
          <w:lang w:val="uk-UA"/>
        </w:rPr>
        <w:t>.</w:t>
      </w:r>
      <w:r w:rsidR="00B92462">
        <w:rPr>
          <w:lang w:val="uk-UA"/>
        </w:rPr>
        <w:t xml:space="preserve"> </w:t>
      </w:r>
      <w:r w:rsidR="00B92462" w:rsidRPr="00A85B93">
        <w:rPr>
          <w:color w:val="000000"/>
          <w:lang w:val="uk-UA"/>
        </w:rPr>
        <w:t xml:space="preserve">Таблиця подібна до електронних таблиць </w:t>
      </w:r>
      <w:r w:rsidR="00B92462" w:rsidRPr="00A85B93">
        <w:rPr>
          <w:i/>
          <w:color w:val="000000"/>
          <w:lang w:val="uk-UA"/>
        </w:rPr>
        <w:t>Excel</w:t>
      </w:r>
      <w:r w:rsidR="00B92462" w:rsidRPr="00A85B93">
        <w:rPr>
          <w:color w:val="000000"/>
          <w:lang w:val="uk-UA"/>
        </w:rPr>
        <w:t>. Імена комірок можна використовувати у виразах та командах. У комірки можна вводити не лише числа, але й інші типи математичних об’єктів, які підтриму</w:t>
      </w:r>
      <w:r w:rsidR="00B92462">
        <w:rPr>
          <w:color w:val="000000"/>
          <w:lang w:val="uk-UA"/>
        </w:rPr>
        <w:t>ються у середовищі</w:t>
      </w:r>
      <w:r w:rsidR="00B92462" w:rsidRPr="00A85B93">
        <w:rPr>
          <w:color w:val="000000"/>
          <w:lang w:val="uk-UA"/>
        </w:rPr>
        <w:t xml:space="preserve"> </w:t>
      </w:r>
      <w:r w:rsidR="00B92462" w:rsidRPr="00A85B93">
        <w:rPr>
          <w:i/>
          <w:color w:val="000000"/>
          <w:lang w:val="uk-UA"/>
        </w:rPr>
        <w:t>GeoGebra</w:t>
      </w:r>
      <w:r w:rsidR="00B92462" w:rsidRPr="00A85B93">
        <w:rPr>
          <w:rFonts w:ascii="Arial" w:hAnsi="Arial" w:cs="Arial"/>
          <w:color w:val="000000"/>
          <w:lang w:val="uk-UA"/>
        </w:rPr>
        <w:t xml:space="preserve"> </w:t>
      </w:r>
      <w:r w:rsidR="00B92462" w:rsidRPr="00A85B93">
        <w:rPr>
          <w:color w:val="000000"/>
          <w:lang w:val="uk-UA"/>
        </w:rPr>
        <w:t xml:space="preserve">(наприклад, координати точок, функції, команди). Якщо це </w:t>
      </w:r>
      <w:r w:rsidR="00B92462">
        <w:rPr>
          <w:color w:val="000000"/>
          <w:lang w:val="uk-UA"/>
        </w:rPr>
        <w:t>потрібно</w:t>
      </w:r>
      <w:r w:rsidR="00B92462" w:rsidRPr="00A85B93">
        <w:rPr>
          <w:color w:val="000000"/>
          <w:lang w:val="uk-UA"/>
        </w:rPr>
        <w:t xml:space="preserve">, </w:t>
      </w:r>
      <w:r w:rsidR="00B92462">
        <w:rPr>
          <w:color w:val="000000"/>
          <w:lang w:val="uk-UA"/>
        </w:rPr>
        <w:t xml:space="preserve">є можливість </w:t>
      </w:r>
      <w:r w:rsidR="00B92462" w:rsidRPr="00A85B93">
        <w:rPr>
          <w:color w:val="000000"/>
          <w:lang w:val="uk-UA"/>
        </w:rPr>
        <w:t>відразу виводит</w:t>
      </w:r>
      <w:r w:rsidR="00B92462">
        <w:rPr>
          <w:color w:val="000000"/>
          <w:lang w:val="uk-UA"/>
        </w:rPr>
        <w:t>и</w:t>
      </w:r>
      <w:r w:rsidR="00B92462" w:rsidRPr="00A85B93">
        <w:rPr>
          <w:color w:val="000000"/>
          <w:lang w:val="uk-UA"/>
        </w:rPr>
        <w:t xml:space="preserve"> на екран графічн</w:t>
      </w:r>
      <w:r w:rsidR="00B92462">
        <w:rPr>
          <w:color w:val="000000"/>
          <w:lang w:val="uk-UA"/>
        </w:rPr>
        <w:t>ий аналог</w:t>
      </w:r>
      <w:r w:rsidR="00B92462" w:rsidRPr="00A85B93">
        <w:rPr>
          <w:color w:val="000000"/>
          <w:lang w:val="uk-UA"/>
        </w:rPr>
        <w:t xml:space="preserve"> об’єкта. </w:t>
      </w:r>
      <w:r w:rsidR="00B91F63">
        <w:rPr>
          <w:color w:val="000000"/>
          <w:lang w:val="uk-UA"/>
        </w:rPr>
        <w:t>Зауважимо, що і</w:t>
      </w:r>
      <w:r w:rsidR="00B92462" w:rsidRPr="00A85B93">
        <w:rPr>
          <w:color w:val="000000"/>
          <w:lang w:val="uk-UA"/>
        </w:rPr>
        <w:t xml:space="preserve">нструментарій полотна </w:t>
      </w:r>
      <w:proofErr w:type="spellStart"/>
      <w:r w:rsidR="00B92462" w:rsidRPr="00A85B93">
        <w:rPr>
          <w:i/>
          <w:color w:val="000000"/>
          <w:lang w:val="uk-UA"/>
        </w:rPr>
        <w:t>Таблица</w:t>
      </w:r>
      <w:proofErr w:type="spellEnd"/>
      <w:r w:rsidR="00B92462">
        <w:rPr>
          <w:color w:val="000000"/>
          <w:lang w:val="uk-UA"/>
        </w:rPr>
        <w:t xml:space="preserve"> та команди</w:t>
      </w:r>
      <w:r w:rsidR="00B92462" w:rsidRPr="00A85B93">
        <w:rPr>
          <w:color w:val="000000"/>
          <w:lang w:val="uk-UA"/>
        </w:rPr>
        <w:t xml:space="preserve"> системи </w:t>
      </w:r>
      <w:r w:rsidR="00B92462" w:rsidRPr="00A85B93">
        <w:rPr>
          <w:i/>
          <w:color w:val="000000"/>
          <w:lang w:val="uk-UA"/>
        </w:rPr>
        <w:t>GeoGebra</w:t>
      </w:r>
      <w:r w:rsidR="00B92462" w:rsidRPr="00A85B93">
        <w:rPr>
          <w:color w:val="000000"/>
          <w:lang w:val="uk-UA"/>
        </w:rPr>
        <w:t xml:space="preserve"> виход</w:t>
      </w:r>
      <w:r w:rsidR="00B92462">
        <w:rPr>
          <w:color w:val="000000"/>
          <w:lang w:val="uk-UA"/>
        </w:rPr>
        <w:t>я</w:t>
      </w:r>
      <w:r w:rsidR="00B92462" w:rsidRPr="00A85B93">
        <w:rPr>
          <w:color w:val="000000"/>
          <w:lang w:val="uk-UA"/>
        </w:rPr>
        <w:t xml:space="preserve">ть далеко за </w:t>
      </w:r>
      <w:r w:rsidR="00B92462">
        <w:rPr>
          <w:color w:val="000000"/>
          <w:lang w:val="uk-UA"/>
        </w:rPr>
        <w:t>межі</w:t>
      </w:r>
      <w:r w:rsidR="00B92462" w:rsidRPr="00A85B93">
        <w:rPr>
          <w:color w:val="000000"/>
          <w:lang w:val="uk-UA"/>
        </w:rPr>
        <w:t xml:space="preserve"> шкільного курсу </w:t>
      </w:r>
      <w:r w:rsidR="00B92462">
        <w:rPr>
          <w:color w:val="000000"/>
          <w:lang w:val="uk-UA"/>
        </w:rPr>
        <w:t xml:space="preserve">математики (зокрема, і </w:t>
      </w:r>
      <w:proofErr w:type="spellStart"/>
      <w:r w:rsidR="00B92462" w:rsidRPr="00A85B93">
        <w:rPr>
          <w:color w:val="000000"/>
          <w:lang w:val="uk-UA"/>
        </w:rPr>
        <w:t>стохастики</w:t>
      </w:r>
      <w:proofErr w:type="spellEnd"/>
      <w:r w:rsidR="00B92462">
        <w:rPr>
          <w:color w:val="000000"/>
          <w:lang w:val="uk-UA"/>
        </w:rPr>
        <w:t>)</w:t>
      </w:r>
      <w:r w:rsidR="00B92462" w:rsidRPr="00A85B93">
        <w:rPr>
          <w:color w:val="000000"/>
          <w:lang w:val="uk-UA"/>
        </w:rPr>
        <w:t xml:space="preserve"> і мож</w:t>
      </w:r>
      <w:r w:rsidR="00B92462">
        <w:rPr>
          <w:color w:val="000000"/>
          <w:lang w:val="uk-UA"/>
        </w:rPr>
        <w:t>уть</w:t>
      </w:r>
      <w:r w:rsidR="00B92462" w:rsidRPr="00A85B93">
        <w:rPr>
          <w:color w:val="000000"/>
          <w:lang w:val="uk-UA"/>
        </w:rPr>
        <w:t xml:space="preserve"> бути використан</w:t>
      </w:r>
      <w:r w:rsidR="00B92462">
        <w:rPr>
          <w:color w:val="000000"/>
          <w:lang w:val="uk-UA"/>
        </w:rPr>
        <w:t>і</w:t>
      </w:r>
      <w:r w:rsidR="00B92462" w:rsidRPr="00A85B93">
        <w:rPr>
          <w:color w:val="000000"/>
          <w:lang w:val="uk-UA"/>
        </w:rPr>
        <w:t xml:space="preserve"> при вивченні університетських курсів теорії ймовірностей та математичної статистики (</w:t>
      </w:r>
      <w:r w:rsidR="00A81F70">
        <w:rPr>
          <w:color w:val="000000"/>
          <w:lang w:val="uk-UA"/>
        </w:rPr>
        <w:t>так</w:t>
      </w:r>
      <w:r w:rsidR="00B92462" w:rsidRPr="00A85B93">
        <w:rPr>
          <w:color w:val="000000"/>
          <w:lang w:val="uk-UA"/>
        </w:rPr>
        <w:t xml:space="preserve">, інструмент </w:t>
      </w:r>
      <w:r w:rsidR="00B92462" w:rsidRPr="00A85B93">
        <w:rPr>
          <w:i/>
          <w:color w:val="000000"/>
          <w:lang w:val="uk-UA"/>
        </w:rPr>
        <w:t xml:space="preserve">Калькулятор </w:t>
      </w:r>
      <w:proofErr w:type="spellStart"/>
      <w:r w:rsidR="00B92462" w:rsidRPr="00A85B93">
        <w:rPr>
          <w:i/>
          <w:color w:val="000000"/>
          <w:lang w:val="uk-UA"/>
        </w:rPr>
        <w:t>Вероятностей</w:t>
      </w:r>
      <w:proofErr w:type="spellEnd"/>
      <w:r w:rsidR="00B92462" w:rsidRPr="00A85B93">
        <w:rPr>
          <w:color w:val="000000"/>
          <w:lang w:val="uk-UA"/>
        </w:rPr>
        <w:t xml:space="preserve"> дозволяє моделювати різні види розподілів, зокрема, біноміальний, </w:t>
      </w:r>
      <w:proofErr w:type="spellStart"/>
      <w:r w:rsidR="00B92462" w:rsidRPr="00A85B93">
        <w:rPr>
          <w:color w:val="000000"/>
          <w:lang w:val="uk-UA"/>
        </w:rPr>
        <w:t>Пуасона</w:t>
      </w:r>
      <w:proofErr w:type="spellEnd"/>
      <w:r w:rsidR="00B92462" w:rsidRPr="00A85B93">
        <w:rPr>
          <w:color w:val="000000"/>
          <w:lang w:val="uk-UA"/>
        </w:rPr>
        <w:t xml:space="preserve">, нормальний, χ-квадрат) та </w:t>
      </w:r>
      <w:r w:rsidR="00A81F70">
        <w:rPr>
          <w:color w:val="000000"/>
          <w:lang w:val="uk-UA"/>
        </w:rPr>
        <w:t>для</w:t>
      </w:r>
      <w:r w:rsidR="00B92462" w:rsidRPr="00A85B93">
        <w:rPr>
          <w:color w:val="000000"/>
          <w:lang w:val="uk-UA"/>
        </w:rPr>
        <w:t xml:space="preserve"> статистичн</w:t>
      </w:r>
      <w:r w:rsidR="00A81F70">
        <w:rPr>
          <w:color w:val="000000"/>
          <w:lang w:val="uk-UA"/>
        </w:rPr>
        <w:t xml:space="preserve">ого </w:t>
      </w:r>
      <w:r w:rsidR="00B92462" w:rsidRPr="00A85B93">
        <w:rPr>
          <w:color w:val="000000"/>
          <w:lang w:val="uk-UA"/>
        </w:rPr>
        <w:t>супровод</w:t>
      </w:r>
      <w:r w:rsidR="00A81F70">
        <w:rPr>
          <w:color w:val="000000"/>
          <w:lang w:val="uk-UA"/>
        </w:rPr>
        <w:t>у</w:t>
      </w:r>
      <w:r w:rsidR="00B92462" w:rsidRPr="00A85B93">
        <w:rPr>
          <w:color w:val="000000"/>
          <w:lang w:val="uk-UA"/>
        </w:rPr>
        <w:t xml:space="preserve"> педагогічних експериментів</w:t>
      </w:r>
      <w:r w:rsidR="00A81F70">
        <w:rPr>
          <w:color w:val="000000"/>
          <w:lang w:val="uk-UA"/>
        </w:rPr>
        <w:t>.</w:t>
      </w:r>
    </w:p>
    <w:p w:rsidR="00A85B93" w:rsidRPr="00811DF2" w:rsidRDefault="00A81F70" w:rsidP="00B91F63">
      <w:pPr>
        <w:shd w:val="clear" w:color="auto" w:fill="FFFFFF"/>
        <w:ind w:firstLine="851"/>
        <w:jc w:val="both"/>
        <w:rPr>
          <w:lang w:val="uk-UA"/>
        </w:rPr>
      </w:pPr>
      <w:r>
        <w:rPr>
          <w:color w:val="000000"/>
          <w:lang w:val="uk-UA"/>
        </w:rPr>
        <w:t xml:space="preserve">Також у середовищі передбачено роботу з параметром як </w:t>
      </w:r>
      <w:r w:rsidR="00B91F63">
        <w:rPr>
          <w:color w:val="000000"/>
          <w:lang w:val="uk-UA"/>
        </w:rPr>
        <w:t>змінним</w:t>
      </w:r>
      <w:r>
        <w:rPr>
          <w:color w:val="000000"/>
          <w:lang w:val="uk-UA"/>
        </w:rPr>
        <w:t xml:space="preserve"> об’єкт</w:t>
      </w:r>
      <w:r w:rsidR="00B91F63">
        <w:rPr>
          <w:color w:val="000000"/>
          <w:lang w:val="uk-UA"/>
        </w:rPr>
        <w:t>ом</w:t>
      </w:r>
      <w:r>
        <w:rPr>
          <w:color w:val="000000"/>
          <w:lang w:val="uk-UA"/>
        </w:rPr>
        <w:t xml:space="preserve">, на який </w:t>
      </w:r>
      <w:r w:rsidR="00B91F63">
        <w:rPr>
          <w:color w:val="000000"/>
          <w:lang w:val="uk-UA"/>
        </w:rPr>
        <w:t xml:space="preserve">можна </w:t>
      </w:r>
      <w:r>
        <w:rPr>
          <w:color w:val="000000"/>
          <w:lang w:val="uk-UA"/>
        </w:rPr>
        <w:t>накла</w:t>
      </w:r>
      <w:r w:rsidR="00B91F63">
        <w:rPr>
          <w:color w:val="000000"/>
          <w:lang w:val="uk-UA"/>
        </w:rPr>
        <w:t>сти</w:t>
      </w:r>
      <w:r>
        <w:rPr>
          <w:color w:val="000000"/>
          <w:lang w:val="uk-UA"/>
        </w:rPr>
        <w:t xml:space="preserve"> певні умови і вибір значень якого може бути «автоматично» випадковим</w:t>
      </w:r>
      <w:r w:rsidR="00B91F63">
        <w:rPr>
          <w:color w:val="000000"/>
          <w:lang w:val="uk-UA"/>
        </w:rPr>
        <w:t>. Саме це стоїть в основі ідеї візуалізації експериментальних випробувань на базі випадкових подій, що яскраво демонструється на задачах, де</w:t>
      </w:r>
      <w:r w:rsidR="007760F9" w:rsidRPr="00DD7070">
        <w:rPr>
          <w:lang w:val="uk-UA"/>
        </w:rPr>
        <w:t xml:space="preserve"> використ</w:t>
      </w:r>
      <w:r w:rsidR="00B91F63">
        <w:rPr>
          <w:lang w:val="uk-UA"/>
        </w:rPr>
        <w:t>овується</w:t>
      </w:r>
      <w:r w:rsidR="007760F9" w:rsidRPr="00DD7070">
        <w:rPr>
          <w:lang w:val="uk-UA"/>
        </w:rPr>
        <w:t xml:space="preserve"> геометрич</w:t>
      </w:r>
      <w:r w:rsidR="00B100FB" w:rsidRPr="00DD7070">
        <w:rPr>
          <w:lang w:val="uk-UA"/>
        </w:rPr>
        <w:t>н</w:t>
      </w:r>
      <w:r w:rsidR="00B91F63">
        <w:rPr>
          <w:lang w:val="uk-UA"/>
        </w:rPr>
        <w:t>е</w:t>
      </w:r>
      <w:r w:rsidR="00B100FB" w:rsidRPr="00DD7070">
        <w:rPr>
          <w:lang w:val="uk-UA"/>
        </w:rPr>
        <w:t xml:space="preserve"> </w:t>
      </w:r>
      <w:r>
        <w:rPr>
          <w:lang w:val="uk-UA"/>
        </w:rPr>
        <w:t>і статистичн</w:t>
      </w:r>
      <w:r w:rsidR="00B91F63">
        <w:rPr>
          <w:lang w:val="uk-UA"/>
        </w:rPr>
        <w:t>е</w:t>
      </w:r>
      <w:r>
        <w:rPr>
          <w:lang w:val="uk-UA"/>
        </w:rPr>
        <w:t xml:space="preserve"> </w:t>
      </w:r>
      <w:r w:rsidR="00B100FB" w:rsidRPr="00DD7070">
        <w:rPr>
          <w:lang w:val="uk-UA"/>
        </w:rPr>
        <w:t>означення ймовірності</w:t>
      </w:r>
      <w:r w:rsidR="00B100FB" w:rsidRPr="00DD7070">
        <w:rPr>
          <w:i/>
          <w:lang w:val="uk-UA"/>
        </w:rPr>
        <w:t xml:space="preserve">. </w:t>
      </w:r>
      <w:r w:rsidR="00B100FB" w:rsidRPr="00DD7070">
        <w:rPr>
          <w:lang w:val="uk-UA"/>
        </w:rPr>
        <w:t xml:space="preserve">Це </w:t>
      </w:r>
      <w:r w:rsidR="007760F9" w:rsidRPr="00DD7070">
        <w:rPr>
          <w:lang w:val="uk-UA"/>
        </w:rPr>
        <w:t>одночасно спро</w:t>
      </w:r>
      <w:r w:rsidR="00B100FB" w:rsidRPr="00DD7070">
        <w:rPr>
          <w:lang w:val="uk-UA"/>
        </w:rPr>
        <w:t>щує</w:t>
      </w:r>
      <w:r w:rsidR="007760F9" w:rsidRPr="00DD7070">
        <w:rPr>
          <w:lang w:val="uk-UA"/>
        </w:rPr>
        <w:t xml:space="preserve"> побудову математичної моделі задачі, </w:t>
      </w:r>
      <w:r>
        <w:rPr>
          <w:lang w:val="uk-UA"/>
        </w:rPr>
        <w:t>забезпечує</w:t>
      </w:r>
      <w:r w:rsidR="00B100FB" w:rsidRPr="00DD7070">
        <w:rPr>
          <w:lang w:val="uk-UA"/>
        </w:rPr>
        <w:t xml:space="preserve"> </w:t>
      </w:r>
      <w:r w:rsidR="007760F9" w:rsidRPr="00DD7070">
        <w:rPr>
          <w:lang w:val="uk-UA"/>
        </w:rPr>
        <w:t xml:space="preserve">достатню кількість випадкових випробувань, </w:t>
      </w:r>
      <w:proofErr w:type="spellStart"/>
      <w:r w:rsidR="007760F9" w:rsidRPr="00DD7070">
        <w:rPr>
          <w:lang w:val="uk-UA"/>
        </w:rPr>
        <w:t>візуалізу</w:t>
      </w:r>
      <w:r w:rsidR="00B100FB" w:rsidRPr="00DD7070">
        <w:rPr>
          <w:lang w:val="uk-UA"/>
        </w:rPr>
        <w:t>є</w:t>
      </w:r>
      <w:proofErr w:type="spellEnd"/>
      <w:r w:rsidR="007760F9" w:rsidRPr="00DD7070">
        <w:rPr>
          <w:lang w:val="uk-UA"/>
        </w:rPr>
        <w:t xml:space="preserve"> ці випадкові події і нада</w:t>
      </w:r>
      <w:r w:rsidR="00B100FB" w:rsidRPr="00DD7070">
        <w:rPr>
          <w:lang w:val="uk-UA"/>
        </w:rPr>
        <w:t>є</w:t>
      </w:r>
      <w:r w:rsidR="007760F9" w:rsidRPr="00DD7070">
        <w:rPr>
          <w:lang w:val="uk-UA"/>
        </w:rPr>
        <w:t xml:space="preserve"> навчальному процесу дослідницького </w:t>
      </w:r>
      <w:r w:rsidR="00A85B93" w:rsidRPr="00DD7070">
        <w:rPr>
          <w:lang w:val="uk-UA"/>
        </w:rPr>
        <w:t>характеру.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 xml:space="preserve">Приклад 1 </w:t>
      </w:r>
      <w:r w:rsidRPr="00DD7070">
        <w:rPr>
          <w:lang w:val="uk-UA"/>
        </w:rPr>
        <w:t>(</w:t>
      </w:r>
      <w:r w:rsidR="007760F9" w:rsidRPr="00DD7070">
        <w:rPr>
          <w:lang w:val="uk-UA"/>
        </w:rPr>
        <w:t>з</w:t>
      </w:r>
      <w:r w:rsidRPr="00DD7070">
        <w:rPr>
          <w:lang w:val="uk-UA"/>
        </w:rPr>
        <w:t>адача про зустріч)</w:t>
      </w:r>
      <w:r w:rsidR="007760F9" w:rsidRPr="00DD7070">
        <w:rPr>
          <w:lang w:val="uk-UA"/>
        </w:rPr>
        <w:t>.</w:t>
      </w:r>
      <w:r w:rsidRPr="00DD7070">
        <w:rPr>
          <w:b/>
          <w:lang w:val="uk-UA"/>
        </w:rPr>
        <w:t xml:space="preserve"> </w:t>
      </w:r>
      <w:r w:rsidRPr="00DD7070">
        <w:rPr>
          <w:lang w:val="uk-UA"/>
        </w:rPr>
        <w:t>Юнак та дівчина домовилися про побачення з 15.00 до 16.00. Відомо, що кож</w:t>
      </w:r>
      <w:r w:rsidR="007760F9" w:rsidRPr="00DD7070">
        <w:rPr>
          <w:lang w:val="uk-UA"/>
        </w:rPr>
        <w:t>ен</w:t>
      </w:r>
      <w:r w:rsidRPr="00DD7070">
        <w:rPr>
          <w:lang w:val="uk-UA"/>
        </w:rPr>
        <w:t xml:space="preserve"> з них приходить у будь-який </w:t>
      </w:r>
      <w:r w:rsidR="007760F9" w:rsidRPr="00DD7070">
        <w:rPr>
          <w:lang w:val="uk-UA"/>
        </w:rPr>
        <w:t>момент</w:t>
      </w:r>
      <w:r w:rsidRPr="00DD7070">
        <w:rPr>
          <w:lang w:val="uk-UA"/>
        </w:rPr>
        <w:t xml:space="preserve"> з 15.00 до 16.00 незалежно від іншого. Якщо юнак прийде і не зустріне дівчину, то він буде чекати її ще протягом 20 хв. Дівчина в аналогічній ситуації буде чекати юнака протягом лише 10 хв. Яка ймовірність того, що побачення відбудеться? </w:t>
      </w:r>
    </w:p>
    <w:p w:rsidR="00671CDA" w:rsidRPr="00DD7070" w:rsidRDefault="00671CDA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Це класична задача на застосування геометричного тлумачення ймовірності, </w:t>
      </w:r>
      <w:r w:rsidR="00054F01" w:rsidRPr="00DD7070">
        <w:rPr>
          <w:lang w:val="uk-UA"/>
        </w:rPr>
        <w:t>аналітичне розв’язання</w:t>
      </w:r>
      <w:r w:rsidRPr="00DD7070">
        <w:rPr>
          <w:lang w:val="uk-UA"/>
        </w:rPr>
        <w:t xml:space="preserve"> якої можна знайти в [</w:t>
      </w:r>
      <w:r w:rsidR="002D4F64" w:rsidRPr="00DD7070">
        <w:rPr>
          <w:lang w:val="uk-UA"/>
        </w:rPr>
        <w:t>12</w:t>
      </w:r>
      <w:r w:rsidR="004323AF">
        <w:rPr>
          <w:lang w:val="uk-UA"/>
        </w:rPr>
        <w:t>,</w:t>
      </w:r>
      <w:r w:rsidRPr="00DD7070">
        <w:rPr>
          <w:lang w:val="uk-UA"/>
        </w:rPr>
        <w:t xml:space="preserve"> с. 149]</w:t>
      </w:r>
      <w:r w:rsidR="00054F01" w:rsidRPr="00DD7070">
        <w:rPr>
          <w:lang w:val="uk-UA"/>
        </w:rPr>
        <w:t>. Ми приведемо розв’язання задачі з використанням статистичного означення ймовірності на основі серії випадкових випробувань.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Нехай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 та </w:t>
      </w:r>
      <w:r w:rsidRPr="00DD7070">
        <w:rPr>
          <w:i/>
          <w:lang w:val="en-US"/>
        </w:rPr>
        <w:t>b</w:t>
      </w:r>
      <w:r w:rsidRPr="00DD7070">
        <w:t xml:space="preserve"> – </w:t>
      </w:r>
      <w:r w:rsidRPr="00DD7070">
        <w:rPr>
          <w:lang w:val="uk-UA"/>
        </w:rPr>
        <w:t xml:space="preserve">час (у хвилинах) приходу на побачення юнака і дівчини відповідно, відраховані від 15.00. Задамо відповідні параметри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 та </w:t>
      </w:r>
      <w:r w:rsidRPr="00DD7070">
        <w:rPr>
          <w:i/>
          <w:lang w:val="en-US"/>
        </w:rPr>
        <w:t>b</w:t>
      </w:r>
      <w:r w:rsidRPr="00DD7070">
        <w:rPr>
          <w:lang w:val="uk-UA"/>
        </w:rPr>
        <w:t xml:space="preserve">, використовуючи інструмент </w:t>
      </w:r>
      <w:proofErr w:type="spellStart"/>
      <w:r w:rsidRPr="00DD7070">
        <w:rPr>
          <w:i/>
          <w:lang w:val="uk-UA"/>
        </w:rPr>
        <w:t>Ползунок</w:t>
      </w:r>
      <w:proofErr w:type="spellEnd"/>
      <w:r w:rsidRPr="00DD7070">
        <w:rPr>
          <w:lang w:val="uk-UA"/>
        </w:rPr>
        <w:t xml:space="preserve">. За умовою </w:t>
      </w:r>
      <m:oMath>
        <m:r>
          <w:rPr>
            <w:rFonts w:ascii="Cambria Math" w:hAnsi="Cambria Math"/>
            <w:lang w:val="uk-UA"/>
          </w:rPr>
          <m:t>a∈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0;60</m:t>
            </m:r>
          </m:e>
        </m:d>
      </m:oMath>
      <w:r w:rsidRPr="00DD7070">
        <w:t xml:space="preserve">, </w:t>
      </w:r>
      <m:oMath>
        <m:r>
          <w:rPr>
            <w:rFonts w:ascii="Cambria Math" w:hAnsi="Cambria Math"/>
            <w:lang w:val="en-US"/>
          </w:rPr>
          <m:t>b</m:t>
        </m:r>
        <m:r>
          <w:rPr>
            <w:rFonts w:ascii="Cambria Math" w:hAnsi="Cambria Math"/>
          </w:rPr>
          <m:t>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lang w:val="en-US"/>
              </w:rPr>
            </m:ctrlPr>
          </m:dPr>
          <m:e>
            <m:r>
              <w:rPr>
                <w:rFonts w:ascii="Cambria Math" w:hAnsi="Cambria Math"/>
              </w:rPr>
              <m:t>0;60</m:t>
            </m:r>
          </m:e>
        </m:d>
      </m:oMath>
      <w:r w:rsidR="00005F0E" w:rsidRPr="00DD7070">
        <w:rPr>
          <w:lang w:val="uk-UA"/>
        </w:rPr>
        <w:t xml:space="preserve">, а також при їх заданні поставимо позначку </w:t>
      </w:r>
      <w:proofErr w:type="spellStart"/>
      <w:r w:rsidR="00005F0E" w:rsidRPr="00DD7070">
        <w:rPr>
          <w:i/>
          <w:lang w:val="uk-UA"/>
        </w:rPr>
        <w:t>Случайное</w:t>
      </w:r>
      <w:proofErr w:type="spellEnd"/>
      <w:r w:rsidR="00005F0E" w:rsidRPr="00DD7070">
        <w:rPr>
          <w:i/>
          <w:lang w:val="uk-UA"/>
        </w:rPr>
        <w:t xml:space="preserve"> число</w:t>
      </w:r>
      <w:r w:rsidRPr="00DD7070">
        <w:rPr>
          <w:lang w:val="uk-UA"/>
        </w:rPr>
        <w:t xml:space="preserve">. </w:t>
      </w:r>
      <w:r w:rsidR="00005F0E" w:rsidRPr="00DD7070">
        <w:rPr>
          <w:lang w:val="uk-UA"/>
        </w:rPr>
        <w:t>У</w:t>
      </w:r>
      <w:r w:rsidR="00054F01" w:rsidRPr="00DD7070">
        <w:rPr>
          <w:lang w:val="uk-UA"/>
        </w:rPr>
        <w:t xml:space="preserve"> </w:t>
      </w:r>
      <w:r w:rsidRPr="00DD7070">
        <w:rPr>
          <w:lang w:val="uk-UA"/>
        </w:rPr>
        <w:t>квадрат</w:t>
      </w:r>
      <w:r w:rsidR="00054F01" w:rsidRPr="00DD7070">
        <w:rPr>
          <w:lang w:val="uk-UA"/>
        </w:rPr>
        <w:t xml:space="preserve">і, побудованому на осях з </w:t>
      </w:r>
      <w:r w:rsidRPr="00DD7070">
        <w:rPr>
          <w:lang w:val="uk-UA"/>
        </w:rPr>
        <w:t xml:space="preserve">вершиною в початку координат і </w:t>
      </w:r>
      <w:r w:rsidRPr="00DD7070">
        <w:rPr>
          <w:lang w:val="uk-UA"/>
        </w:rPr>
        <w:lastRenderedPageBreak/>
        <w:t>довжиною сторони 60</w:t>
      </w:r>
      <w:r w:rsidR="00054F01" w:rsidRPr="00DD7070">
        <w:rPr>
          <w:lang w:val="uk-UA"/>
        </w:rPr>
        <w:t>,</w:t>
      </w:r>
      <w:r w:rsidRPr="00DD7070">
        <w:rPr>
          <w:lang w:val="uk-UA"/>
        </w:rPr>
        <w:t xml:space="preserve"> </w:t>
      </w:r>
      <w:r w:rsidR="00054F01" w:rsidRPr="00DD7070">
        <w:rPr>
          <w:lang w:val="uk-UA"/>
        </w:rPr>
        <w:t xml:space="preserve">координати точки </w:t>
      </w:r>
      <w:r w:rsidR="00054F01" w:rsidRPr="00DD7070">
        <w:rPr>
          <w:i/>
          <w:lang w:val="uk-UA"/>
        </w:rPr>
        <w:t>(а;</w:t>
      </w:r>
      <w:r w:rsidR="00054F01" w:rsidRPr="00DD7070">
        <w:rPr>
          <w:i/>
          <w:lang w:val="en-US"/>
        </w:rPr>
        <w:t>b</w:t>
      </w:r>
      <w:r w:rsidR="00054F01" w:rsidRPr="00DD7070">
        <w:rPr>
          <w:i/>
          <w:lang w:val="uk-UA"/>
        </w:rPr>
        <w:t>)</w:t>
      </w:r>
      <w:r w:rsidR="00054F01" w:rsidRPr="00DD7070">
        <w:rPr>
          <w:lang w:val="uk-UA"/>
        </w:rPr>
        <w:t xml:space="preserve"> можут</w:t>
      </w:r>
      <w:r w:rsidRPr="00DD7070">
        <w:rPr>
          <w:lang w:val="uk-UA"/>
        </w:rPr>
        <w:t>ь</w:t>
      </w:r>
      <w:r w:rsidR="00054F01" w:rsidRPr="00DD7070">
        <w:rPr>
          <w:lang w:val="uk-UA"/>
        </w:rPr>
        <w:t xml:space="preserve"> характеризувати </w:t>
      </w:r>
      <w:r w:rsidRPr="00DD7070">
        <w:rPr>
          <w:lang w:val="uk-UA"/>
        </w:rPr>
        <w:t xml:space="preserve">час приходу юнака і дівчини відповідно. </w:t>
      </w:r>
    </w:p>
    <w:p w:rsidR="005D6E5B" w:rsidRPr="00DD7070" w:rsidRDefault="00054F01" w:rsidP="00DD7070">
      <w:pPr>
        <w:shd w:val="clear" w:color="auto" w:fill="FFFFFF"/>
        <w:spacing w:line="25" w:lineRule="atLeast"/>
        <w:ind w:firstLine="851"/>
        <w:jc w:val="both"/>
      </w:pPr>
      <w:r w:rsidRPr="00DD7070">
        <w:rPr>
          <w:lang w:val="uk-UA"/>
        </w:rPr>
        <w:t>За умовою задачі п</w:t>
      </w:r>
      <w:r w:rsidR="00A85B93" w:rsidRPr="00DD7070">
        <w:rPr>
          <w:lang w:val="uk-UA"/>
        </w:rPr>
        <w:t>обачення відбудеться</w:t>
      </w:r>
      <w:r w:rsidRPr="00DD7070">
        <w:rPr>
          <w:lang w:val="uk-UA"/>
        </w:rPr>
        <w:t>, якщ</w:t>
      </w:r>
      <w:r w:rsidR="005D6E5B" w:rsidRPr="00DD7070">
        <w:rPr>
          <w:lang w:val="uk-UA"/>
        </w:rPr>
        <w:t xml:space="preserve">о виконуються аналітичні умови </w:t>
      </w:r>
      <m:oMath>
        <m:r>
          <w:rPr>
            <w:rFonts w:ascii="Cambria Math" w:hAnsi="Cambria Math"/>
            <w:lang w:val="uk-UA"/>
          </w:rPr>
          <m:t>(a&lt;b≤a+20)˅(b≤a≤b+10)</m:t>
        </m:r>
      </m:oMath>
      <w:r w:rsidR="00A85B93" w:rsidRPr="00DD7070">
        <w:t>.</w:t>
      </w:r>
      <w:r w:rsidR="00A85B93" w:rsidRPr="00DD7070">
        <w:rPr>
          <w:lang w:val="uk-UA"/>
        </w:rPr>
        <w:t xml:space="preserve"> Побудуємо точку з координатами </w:t>
      </w:r>
      <w:r w:rsidR="00A85B93" w:rsidRPr="00DD7070">
        <w:rPr>
          <w:i/>
          <w:lang w:val="uk-UA"/>
        </w:rPr>
        <w:t>(а;</w:t>
      </w:r>
      <w:r w:rsidR="00A85B93" w:rsidRPr="00DD7070">
        <w:rPr>
          <w:i/>
          <w:lang w:val="en-US"/>
        </w:rPr>
        <w:t>b</w:t>
      </w:r>
      <w:r w:rsidR="00A85B93" w:rsidRPr="00DD7070">
        <w:rPr>
          <w:i/>
          <w:lang w:val="uk-UA"/>
        </w:rPr>
        <w:t>)</w:t>
      </w:r>
      <w:r w:rsidR="00A85B93" w:rsidRPr="00DD7070">
        <w:rPr>
          <w:lang w:val="uk-UA"/>
        </w:rPr>
        <w:t xml:space="preserve">. У властивостях точки </w:t>
      </w:r>
      <w:r w:rsidR="00485801" w:rsidRPr="00DD7070">
        <w:rPr>
          <w:lang w:val="uk-UA"/>
        </w:rPr>
        <w:t>у вкладці</w:t>
      </w:r>
      <w:r w:rsidR="00A85B93" w:rsidRPr="00DD7070">
        <w:rPr>
          <w:lang w:val="uk-UA"/>
        </w:rPr>
        <w:t xml:space="preserve"> </w:t>
      </w:r>
      <w:proofErr w:type="spellStart"/>
      <w:r w:rsidR="00A85B93" w:rsidRPr="00DD7070">
        <w:rPr>
          <w:i/>
          <w:lang w:val="uk-UA"/>
        </w:rPr>
        <w:t>Дополнительно</w:t>
      </w:r>
      <w:proofErr w:type="spellEnd"/>
      <w:r w:rsidR="00A85B93" w:rsidRPr="00DD7070">
        <w:rPr>
          <w:lang w:val="uk-UA"/>
        </w:rPr>
        <w:t xml:space="preserve"> </w:t>
      </w:r>
      <w:r w:rsidR="00485801" w:rsidRPr="00DD7070">
        <w:rPr>
          <w:lang w:val="uk-UA"/>
        </w:rPr>
        <w:t>зазначимо</w:t>
      </w:r>
      <w:r w:rsidR="00A85B93" w:rsidRPr="00DD7070">
        <w:rPr>
          <w:lang w:val="uk-UA"/>
        </w:rPr>
        <w:t xml:space="preserve"> </w:t>
      </w:r>
      <w:r w:rsidR="00A85B93" w:rsidRPr="00DD7070">
        <w:rPr>
          <w:i/>
        </w:rPr>
        <w:t>Условия отображения объекта</w:t>
      </w:r>
      <w:r w:rsidR="00A85B93" w:rsidRPr="00DD7070">
        <w:t xml:space="preserve"> </w:t>
      </w:r>
      <m:oMath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a&lt;b≤a+20</m:t>
            </m:r>
          </m:e>
        </m:d>
        <m:r>
          <w:rPr>
            <w:rFonts w:ascii="Cambria Math" w:hAnsi="Cambria Math"/>
            <w:lang w:val="uk-UA"/>
          </w:rPr>
          <m:t>˅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b≤a≤b+10</m:t>
            </m:r>
          </m:e>
        </m:d>
      </m:oMath>
      <w:r w:rsidR="00A85B93" w:rsidRPr="00DD7070">
        <w:rPr>
          <w:lang w:val="uk-UA"/>
        </w:rPr>
        <w:t xml:space="preserve">, тобто умову, за якої відбудеться побачення </w:t>
      </w:r>
      <w:r w:rsidR="00A85B93" w:rsidRPr="00DD7070">
        <w:t>(рис.</w:t>
      </w:r>
      <w:r w:rsidR="00AB6F1C" w:rsidRPr="00DD7070">
        <w:t> </w:t>
      </w:r>
      <w:r w:rsidR="00A222DD" w:rsidRPr="00A222DD">
        <w:t>1</w:t>
      </w:r>
      <w:r w:rsidR="00A85B93" w:rsidRPr="00DD7070">
        <w:t>).</w:t>
      </w:r>
    </w:p>
    <w:p w:rsidR="00A85B93" w:rsidRPr="00DD7070" w:rsidRDefault="005D6E5B" w:rsidP="00DD7070">
      <w:pPr>
        <w:shd w:val="clear" w:color="auto" w:fill="FFFFFF"/>
        <w:spacing w:line="25" w:lineRule="atLeast"/>
        <w:ind w:firstLine="851"/>
        <w:jc w:val="center"/>
        <w:rPr>
          <w:noProof/>
          <w:lang w:val="en-US"/>
        </w:rPr>
      </w:pPr>
      <w:r w:rsidRPr="00DD7070">
        <w:rPr>
          <w:noProof/>
        </w:rPr>
        <w:drawing>
          <wp:inline distT="0" distB="0" distL="0" distR="0" wp14:anchorId="4B4F14F3" wp14:editId="33E3948E">
            <wp:extent cx="3362325" cy="26384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22550" t="13685" r="22550" b="17392"/>
                    <a:stretch/>
                  </pic:blipFill>
                  <pic:spPr bwMode="auto">
                    <a:xfrm>
                      <a:off x="0" y="0"/>
                      <a:ext cx="3360470" cy="26369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center"/>
      </w:pPr>
      <w:r w:rsidRPr="00DD7070">
        <w:rPr>
          <w:lang w:val="uk-UA"/>
        </w:rPr>
        <w:t>Рис.</w:t>
      </w:r>
      <w:r w:rsidR="00A222DD" w:rsidRPr="00811DF2">
        <w:t xml:space="preserve"> 1</w:t>
      </w:r>
      <w:r w:rsidRPr="00DD7070">
        <w:rPr>
          <w:lang w:val="uk-UA"/>
        </w:rPr>
        <w:t>.</w:t>
      </w:r>
      <w:r w:rsidR="00A222DD" w:rsidRPr="00A222DD">
        <w:rPr>
          <w:lang w:val="uk-UA"/>
        </w:rPr>
        <w:t xml:space="preserve"> </w:t>
      </w:r>
      <w:r w:rsidR="00A222DD">
        <w:rPr>
          <w:lang w:val="uk-UA"/>
        </w:rPr>
        <w:t>Встановлення умов відображення точки</w:t>
      </w:r>
      <w:r w:rsidR="00A222DD" w:rsidRPr="00A85B93">
        <w:rPr>
          <w:lang w:val="uk-UA"/>
        </w:rPr>
        <w:t xml:space="preserve"> з координатами </w:t>
      </w:r>
      <w:r w:rsidR="00A222DD" w:rsidRPr="00A85B93">
        <w:rPr>
          <w:i/>
          <w:lang w:val="uk-UA"/>
        </w:rPr>
        <w:t>(</w:t>
      </w:r>
      <w:proofErr w:type="gramStart"/>
      <w:r w:rsidR="00A222DD" w:rsidRPr="00A85B93">
        <w:rPr>
          <w:i/>
          <w:lang w:val="uk-UA"/>
        </w:rPr>
        <w:t>а;</w:t>
      </w:r>
      <w:r w:rsidR="00A222DD" w:rsidRPr="00A85B93">
        <w:rPr>
          <w:i/>
          <w:lang w:val="en-US"/>
        </w:rPr>
        <w:t>b</w:t>
      </w:r>
      <w:proofErr w:type="gramEnd"/>
      <w:r w:rsidR="00A222DD" w:rsidRPr="00A85B93">
        <w:rPr>
          <w:i/>
          <w:lang w:val="uk-UA"/>
        </w:rPr>
        <w:t>)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center"/>
      </w:pP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</w:pPr>
      <w:r w:rsidRPr="00DD7070">
        <w:rPr>
          <w:lang w:val="uk-UA"/>
        </w:rPr>
        <w:t xml:space="preserve">Вкажемо у властивостях точки </w:t>
      </w:r>
      <w:r w:rsidRPr="00DD7070">
        <w:rPr>
          <w:i/>
          <w:lang w:val="uk-UA"/>
        </w:rPr>
        <w:t xml:space="preserve">Оставлять </w:t>
      </w:r>
      <w:proofErr w:type="spellStart"/>
      <w:r w:rsidRPr="00DD7070">
        <w:rPr>
          <w:i/>
          <w:lang w:val="uk-UA"/>
        </w:rPr>
        <w:t>след</w:t>
      </w:r>
      <w:proofErr w:type="spellEnd"/>
      <w:r w:rsidRPr="00DD7070">
        <w:rPr>
          <w:lang w:val="uk-UA"/>
        </w:rPr>
        <w:t xml:space="preserve"> і анімуємо параметри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 та </w:t>
      </w:r>
      <w:r w:rsidRPr="00DD7070">
        <w:rPr>
          <w:i/>
          <w:lang w:val="en-US"/>
        </w:rPr>
        <w:t>b</w:t>
      </w:r>
      <w:r w:rsidRPr="00DD7070">
        <w:rPr>
          <w:lang w:val="uk-UA"/>
        </w:rPr>
        <w:t xml:space="preserve">. Отримаємо результат, який наочно показує, де має знаходитися точка </w:t>
      </w:r>
      <w:r w:rsidRPr="00DD7070">
        <w:rPr>
          <w:i/>
          <w:lang w:val="uk-UA"/>
        </w:rPr>
        <w:t>(а;</w:t>
      </w:r>
      <w:r w:rsidRPr="00DD7070">
        <w:rPr>
          <w:i/>
          <w:lang w:val="en-US"/>
        </w:rPr>
        <w:t>b</w:t>
      </w:r>
      <w:r w:rsidRPr="00DD7070">
        <w:rPr>
          <w:i/>
          <w:lang w:val="uk-UA"/>
        </w:rPr>
        <w:t>)</w:t>
      </w:r>
      <w:r w:rsidRPr="00DD7070">
        <w:rPr>
          <w:lang w:val="uk-UA"/>
        </w:rPr>
        <w:t xml:space="preserve"> для того, щоб зустріч відбулась (рис.</w:t>
      </w:r>
      <w:r w:rsidR="00AB6F1C" w:rsidRPr="00DD7070">
        <w:rPr>
          <w:lang w:val="uk-UA"/>
        </w:rPr>
        <w:t> </w:t>
      </w:r>
      <w:r w:rsidR="00A222DD" w:rsidRPr="00A222DD">
        <w:t>2</w:t>
      </w:r>
      <w:r w:rsidRPr="00DD7070">
        <w:rPr>
          <w:lang w:val="uk-UA"/>
        </w:rPr>
        <w:t>).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both"/>
      </w:pP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center"/>
        <w:rPr>
          <w:lang w:val="en-US"/>
        </w:rPr>
      </w:pPr>
      <w:r w:rsidRPr="00DD7070">
        <w:rPr>
          <w:noProof/>
        </w:rPr>
        <w:drawing>
          <wp:inline distT="0" distB="0" distL="0" distR="0" wp14:anchorId="3CC6E31A" wp14:editId="35033C48">
            <wp:extent cx="4733925" cy="2847977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30489" cy="28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5B93" w:rsidRPr="00DD7070" w:rsidRDefault="005D6E5B" w:rsidP="00DD7070">
      <w:pPr>
        <w:shd w:val="clear" w:color="auto" w:fill="FFFFFF"/>
        <w:spacing w:line="25" w:lineRule="atLeast"/>
        <w:ind w:firstLine="851"/>
        <w:jc w:val="center"/>
        <w:rPr>
          <w:lang w:val="uk-UA"/>
        </w:rPr>
      </w:pPr>
      <w:r w:rsidRPr="00DD7070">
        <w:rPr>
          <w:lang w:val="uk-UA"/>
        </w:rPr>
        <w:t>Рис.</w:t>
      </w:r>
      <w:r w:rsidR="00A222DD" w:rsidRPr="00811DF2">
        <w:t xml:space="preserve"> 2</w:t>
      </w:r>
      <w:r w:rsidRPr="00DD7070">
        <w:rPr>
          <w:lang w:val="uk-UA"/>
        </w:rPr>
        <w:t>.</w:t>
      </w:r>
      <w:r w:rsidR="00A222DD" w:rsidRPr="00A222DD">
        <w:rPr>
          <w:lang w:val="uk-UA"/>
        </w:rPr>
        <w:t xml:space="preserve"> </w:t>
      </w:r>
      <w:r w:rsidR="00A222DD">
        <w:rPr>
          <w:lang w:val="uk-UA"/>
        </w:rPr>
        <w:t xml:space="preserve">Слід точки </w:t>
      </w:r>
      <w:r w:rsidR="00A222DD" w:rsidRPr="00A85B93">
        <w:rPr>
          <w:lang w:val="uk-UA"/>
        </w:rPr>
        <w:t xml:space="preserve">з координатами </w:t>
      </w:r>
      <w:r w:rsidR="00A222DD" w:rsidRPr="00A85B93">
        <w:rPr>
          <w:i/>
          <w:lang w:val="uk-UA"/>
        </w:rPr>
        <w:t>(</w:t>
      </w:r>
      <w:proofErr w:type="gramStart"/>
      <w:r w:rsidR="00A222DD" w:rsidRPr="00A85B93">
        <w:rPr>
          <w:i/>
          <w:lang w:val="uk-UA"/>
        </w:rPr>
        <w:t>а;</w:t>
      </w:r>
      <w:r w:rsidR="00A222DD" w:rsidRPr="00A85B93">
        <w:rPr>
          <w:i/>
          <w:lang w:val="en-US"/>
        </w:rPr>
        <w:t>b</w:t>
      </w:r>
      <w:proofErr w:type="gramEnd"/>
      <w:r w:rsidR="00A222DD">
        <w:rPr>
          <w:i/>
          <w:lang w:val="uk-UA"/>
        </w:rPr>
        <w:t>)</w:t>
      </w:r>
      <w:r w:rsidR="00A222DD">
        <w:rPr>
          <w:lang w:val="uk-UA"/>
        </w:rPr>
        <w:t xml:space="preserve"> за умови, що зустріч відбулася</w:t>
      </w:r>
    </w:p>
    <w:p w:rsidR="00140946" w:rsidRPr="00A222DD" w:rsidRDefault="00140946" w:rsidP="00DD7070">
      <w:pPr>
        <w:shd w:val="clear" w:color="auto" w:fill="FFFFFF"/>
        <w:spacing w:line="25" w:lineRule="atLeast"/>
        <w:ind w:firstLine="851"/>
        <w:jc w:val="both"/>
      </w:pP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Через командний рядок задамо логічну функцію, яка дорівнює 1, якщо виконуються умови для побачення, і яка дорівнює 0, якщо побачення не відбудеться – </w:t>
      </w:r>
      <w:proofErr w:type="spellStart"/>
      <w:r w:rsidRPr="00DD7070">
        <w:rPr>
          <w:i/>
          <w:lang w:val="uk-UA"/>
        </w:rPr>
        <w:t>Если</w:t>
      </w:r>
      <w:proofErr w:type="spellEnd"/>
      <w:r w:rsidRPr="00DD7070">
        <w:rPr>
          <w:i/>
          <w:lang w:val="uk-UA"/>
        </w:rPr>
        <w:t>[a&lt;b≤ a+20</w:t>
      </w:r>
      <w:r w:rsidRPr="00DD7070">
        <w:rPr>
          <w:rFonts w:ascii="Cambria Math" w:hAnsi="Cambria Math" w:cs="Cambria Math"/>
          <w:i/>
          <w:lang w:val="uk-UA"/>
        </w:rPr>
        <w:t>∨</w:t>
      </w:r>
      <w:r w:rsidRPr="00DD7070">
        <w:rPr>
          <w:i/>
          <w:lang w:val="uk-UA"/>
        </w:rPr>
        <w:t xml:space="preserve"> </w:t>
      </w:r>
      <w:proofErr w:type="spellStart"/>
      <w:r w:rsidRPr="00DD7070">
        <w:rPr>
          <w:i/>
          <w:lang w:val="uk-UA"/>
        </w:rPr>
        <w:t>b≤a</w:t>
      </w:r>
      <w:proofErr w:type="spellEnd"/>
      <w:r w:rsidRPr="00DD7070">
        <w:rPr>
          <w:i/>
          <w:lang w:val="uk-UA"/>
        </w:rPr>
        <w:t>≤ b+10,1,0].</w:t>
      </w:r>
      <w:r w:rsidRPr="00DD7070">
        <w:rPr>
          <w:lang w:val="uk-UA"/>
        </w:rPr>
        <w:t xml:space="preserve"> Далі у властивостях даної функції </w:t>
      </w:r>
      <w:proofErr w:type="spellStart"/>
      <w:r w:rsidRPr="00DD7070">
        <w:rPr>
          <w:lang w:val="uk-UA"/>
        </w:rPr>
        <w:t>оберемо</w:t>
      </w:r>
      <w:proofErr w:type="spellEnd"/>
      <w:r w:rsidR="004323AF">
        <w:rPr>
          <w:lang w:val="uk-UA"/>
        </w:rPr>
        <w:t xml:space="preserve"> послугу</w:t>
      </w:r>
      <w:r w:rsidRPr="00DD7070">
        <w:rPr>
          <w:lang w:val="uk-UA"/>
        </w:rPr>
        <w:t xml:space="preserve"> </w:t>
      </w:r>
      <w:proofErr w:type="spellStart"/>
      <w:r w:rsidRPr="00DD7070">
        <w:rPr>
          <w:i/>
          <w:lang w:val="uk-UA"/>
        </w:rPr>
        <w:t>Запись</w:t>
      </w:r>
      <w:proofErr w:type="spellEnd"/>
      <w:r w:rsidRPr="00DD7070">
        <w:rPr>
          <w:i/>
          <w:lang w:val="uk-UA"/>
        </w:rPr>
        <w:t xml:space="preserve"> в </w:t>
      </w:r>
      <w:proofErr w:type="spellStart"/>
      <w:r w:rsidRPr="00DD7070">
        <w:rPr>
          <w:i/>
          <w:lang w:val="uk-UA"/>
        </w:rPr>
        <w:t>таблицу</w:t>
      </w:r>
      <w:proofErr w:type="spellEnd"/>
      <w:r w:rsidRPr="00DD7070">
        <w:rPr>
          <w:lang w:val="uk-UA"/>
        </w:rPr>
        <w:t xml:space="preserve"> для запису експериментальних даних у електронну таблицю</w:t>
      </w:r>
      <w:r w:rsidRPr="00DD7070">
        <w:rPr>
          <w:i/>
          <w:lang w:val="uk-UA"/>
        </w:rPr>
        <w:t>.</w:t>
      </w:r>
      <w:r w:rsidRPr="00DD7070">
        <w:rPr>
          <w:lang w:val="uk-UA"/>
        </w:rPr>
        <w:t xml:space="preserve"> При анімації параметрів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 та </w:t>
      </w:r>
      <w:r w:rsidRPr="00DD7070">
        <w:rPr>
          <w:i/>
          <w:lang w:val="en-US"/>
        </w:rPr>
        <w:t>b</w:t>
      </w:r>
      <w:r w:rsidRPr="00DD7070">
        <w:rPr>
          <w:lang w:val="uk-UA"/>
        </w:rPr>
        <w:t xml:space="preserve"> значення цієї функції будуть заноситися у перший стовпчик таблиці. </w:t>
      </w:r>
    </w:p>
    <w:p w:rsidR="00485801" w:rsidRPr="00DD7070" w:rsidRDefault="00485801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lastRenderedPageBreak/>
        <w:t xml:space="preserve">Потім </w:t>
      </w:r>
      <w:r w:rsidR="00A85B93" w:rsidRPr="00DD7070">
        <w:rPr>
          <w:lang w:val="uk-UA"/>
        </w:rPr>
        <w:t xml:space="preserve">виділимо </w:t>
      </w:r>
      <w:r w:rsidRPr="00DD7070">
        <w:rPr>
          <w:lang w:val="uk-UA"/>
        </w:rPr>
        <w:t>у</w:t>
      </w:r>
      <w:r w:rsidR="00A85B93" w:rsidRPr="00DD7070">
        <w:rPr>
          <w:lang w:val="uk-UA"/>
        </w:rPr>
        <w:t>сі отримані значення і обчислимо відносну частоту того, що зустріч відбудеться, тобто</w:t>
      </w:r>
      <w:r w:rsidRPr="00DD7070">
        <w:rPr>
          <w:lang w:val="uk-UA"/>
        </w:rPr>
        <w:t xml:space="preserve"> відносну частоту значень 1 для заданої функції. Для цього скористаємося інструментом </w:t>
      </w:r>
      <w:proofErr w:type="spellStart"/>
      <w:r w:rsidR="00A85B93" w:rsidRPr="00DD7070">
        <w:rPr>
          <w:i/>
          <w:lang w:val="uk-UA"/>
        </w:rPr>
        <w:t>Среднее</w:t>
      </w:r>
      <w:proofErr w:type="spellEnd"/>
      <w:r w:rsidR="00A85B93" w:rsidRPr="00DD7070">
        <w:rPr>
          <w:i/>
          <w:lang w:val="uk-UA"/>
        </w:rPr>
        <w:t xml:space="preserve"> </w:t>
      </w:r>
      <w:proofErr w:type="spellStart"/>
      <w:r w:rsidR="00A85B93" w:rsidRPr="00DD7070">
        <w:rPr>
          <w:i/>
          <w:lang w:val="uk-UA"/>
        </w:rPr>
        <w:t>арифметическое</w:t>
      </w:r>
      <w:proofErr w:type="spellEnd"/>
      <w:r w:rsidR="00A85B93" w:rsidRPr="00DD7070">
        <w:rPr>
          <w:lang w:val="uk-UA"/>
        </w:rPr>
        <w:t xml:space="preserve"> на панелі вікна </w:t>
      </w:r>
      <w:proofErr w:type="spellStart"/>
      <w:r w:rsidR="00A85B93" w:rsidRPr="00DD7070">
        <w:rPr>
          <w:i/>
          <w:lang w:val="uk-UA"/>
        </w:rPr>
        <w:t>Таблица</w:t>
      </w:r>
      <w:proofErr w:type="spellEnd"/>
      <w:r w:rsidR="00A85B93" w:rsidRPr="00DD7070">
        <w:rPr>
          <w:i/>
          <w:lang w:val="uk-UA"/>
        </w:rPr>
        <w:t>.</w:t>
      </w:r>
      <w:r w:rsidR="00A85B93" w:rsidRPr="00DD7070">
        <w:rPr>
          <w:lang w:val="uk-UA"/>
        </w:rPr>
        <w:t xml:space="preserve"> </w:t>
      </w:r>
    </w:p>
    <w:p w:rsidR="00140946" w:rsidRPr="00DD7070" w:rsidRDefault="00140946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Якщо провести </w:t>
      </w:r>
      <w:r w:rsidRPr="00DD7070">
        <w:t>408</w:t>
      </w:r>
      <w:r w:rsidRPr="00DD7070">
        <w:rPr>
          <w:lang w:val="uk-UA"/>
        </w:rPr>
        <w:t xml:space="preserve"> експериментів, то тримаємо відносну частоту значень або ймовірність зустрічі 0,46</w:t>
      </w:r>
      <w:r w:rsidRPr="00DD7070">
        <w:t>06</w:t>
      </w:r>
      <w:r w:rsidRPr="00DD7070">
        <w:rPr>
          <w:lang w:val="uk-UA"/>
        </w:rPr>
        <w:t>; при кількості експериментів 5</w:t>
      </w:r>
      <w:r w:rsidRPr="00DD7070">
        <w:t>94</w:t>
      </w:r>
      <w:r w:rsidRPr="00DD7070">
        <w:rPr>
          <w:lang w:val="uk-UA"/>
        </w:rPr>
        <w:t xml:space="preserve"> – 0,44</w:t>
      </w:r>
      <w:r w:rsidRPr="00DD7070">
        <w:t>76</w:t>
      </w:r>
      <w:r w:rsidRPr="00DD7070">
        <w:rPr>
          <w:lang w:val="uk-UA"/>
        </w:rPr>
        <w:t xml:space="preserve">; при </w:t>
      </w:r>
      <w:r w:rsidRPr="00DD7070">
        <w:t>806</w:t>
      </w:r>
      <w:r w:rsidRPr="00DD7070">
        <w:rPr>
          <w:lang w:val="uk-UA"/>
        </w:rPr>
        <w:t xml:space="preserve"> – 0,43</w:t>
      </w:r>
      <w:r w:rsidRPr="00DD7070">
        <w:t>53</w:t>
      </w:r>
      <w:r w:rsidRPr="00DD7070">
        <w:rPr>
          <w:lang w:val="uk-UA"/>
        </w:rPr>
        <w:t xml:space="preserve">; при </w:t>
      </w:r>
      <w:r w:rsidRPr="00DD7070">
        <w:t>10</w:t>
      </w:r>
      <w:r w:rsidRPr="00DD7070">
        <w:rPr>
          <w:lang w:val="uk-UA"/>
        </w:rPr>
        <w:t>41 – 0,43</w:t>
      </w:r>
      <w:r w:rsidRPr="00DD7070">
        <w:t>06</w:t>
      </w:r>
      <w:r w:rsidRPr="00DD7070">
        <w:rPr>
          <w:lang w:val="uk-UA"/>
        </w:rPr>
        <w:t>. Як бачимо, при збільшенні кількості випробувань ймовірність зустрічі прямує до 0,4306.</w:t>
      </w:r>
    </w:p>
    <w:p w:rsidR="00485801" w:rsidRPr="00DD7070" w:rsidRDefault="00485801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>Після одержання</w:t>
      </w:r>
      <w:r w:rsidR="00A85B93" w:rsidRPr="00DD7070">
        <w:rPr>
          <w:lang w:val="uk-UA"/>
        </w:rPr>
        <w:t xml:space="preserve"> результат</w:t>
      </w:r>
      <w:r w:rsidRPr="00DD7070">
        <w:rPr>
          <w:lang w:val="uk-UA"/>
        </w:rPr>
        <w:t>ів комп’ютерного експерименту</w:t>
      </w:r>
      <w:r w:rsidR="00A85B93" w:rsidRPr="00DD7070">
        <w:rPr>
          <w:lang w:val="uk-UA"/>
        </w:rPr>
        <w:t xml:space="preserve"> розв’я</w:t>
      </w:r>
      <w:r w:rsidRPr="00DD7070">
        <w:rPr>
          <w:lang w:val="uk-UA"/>
        </w:rPr>
        <w:t>жемо задачу</w:t>
      </w:r>
      <w:r w:rsidR="00A85B93" w:rsidRPr="00DD7070">
        <w:rPr>
          <w:lang w:val="uk-UA"/>
        </w:rPr>
        <w:t xml:space="preserve"> </w:t>
      </w:r>
      <w:r w:rsidRPr="00DD7070">
        <w:rPr>
          <w:lang w:val="uk-UA"/>
        </w:rPr>
        <w:t>класичним</w:t>
      </w:r>
      <w:r w:rsidR="00A85B93" w:rsidRPr="00DD7070">
        <w:rPr>
          <w:lang w:val="uk-UA"/>
        </w:rPr>
        <w:t xml:space="preserve"> способом</w:t>
      </w:r>
      <w:r w:rsidRPr="00DD7070">
        <w:rPr>
          <w:lang w:val="uk-UA"/>
        </w:rPr>
        <w:t>, використовуючи геометричне означення ймовірності</w:t>
      </w:r>
      <w:r w:rsidR="00A85B93" w:rsidRPr="00DD7070">
        <w:rPr>
          <w:lang w:val="uk-UA"/>
        </w:rPr>
        <w:t>.</w:t>
      </w:r>
    </w:p>
    <w:p w:rsidR="001B747A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Побудуємо </w:t>
      </w:r>
      <w:r w:rsidR="00485801" w:rsidRPr="00DD7070">
        <w:rPr>
          <w:lang w:val="uk-UA"/>
        </w:rPr>
        <w:t>фігуру</w:t>
      </w:r>
      <w:r w:rsidR="001B747A" w:rsidRPr="00DD7070">
        <w:rPr>
          <w:i/>
          <w:lang w:val="uk-UA"/>
        </w:rPr>
        <w:t xml:space="preserve"> А</w:t>
      </w:r>
      <w:r w:rsidR="00485801" w:rsidRPr="00DD7070">
        <w:rPr>
          <w:lang w:val="uk-UA"/>
        </w:rPr>
        <w:t xml:space="preserve">, точки якої задовольняють нерівності </w:t>
      </w:r>
      <w:r w:rsidRPr="00DD7070">
        <w:rPr>
          <w:i/>
          <w:lang w:val="uk-UA"/>
        </w:rPr>
        <w:t>x&lt;y≤ x+20</w:t>
      </w:r>
      <w:r w:rsidR="001B747A" w:rsidRPr="00DD7070">
        <w:rPr>
          <w:i/>
          <w:lang w:val="uk-UA"/>
        </w:rPr>
        <w:t xml:space="preserve"> </w:t>
      </w:r>
      <w:r w:rsidRPr="00DD7070">
        <w:rPr>
          <w:rFonts w:ascii="Cambria Math" w:hAnsi="Cambria Math" w:cs="Cambria Math"/>
          <w:i/>
          <w:lang w:val="uk-UA"/>
        </w:rPr>
        <w:t>∨</w:t>
      </w:r>
      <w:r w:rsidRPr="00DD7070">
        <w:rPr>
          <w:i/>
          <w:lang w:val="uk-UA"/>
        </w:rPr>
        <w:t xml:space="preserve"> </w:t>
      </w:r>
      <w:proofErr w:type="spellStart"/>
      <w:r w:rsidRPr="00DD7070">
        <w:rPr>
          <w:i/>
          <w:lang w:val="uk-UA"/>
        </w:rPr>
        <w:t>y≤x</w:t>
      </w:r>
      <w:proofErr w:type="spellEnd"/>
      <w:r w:rsidRPr="00DD7070">
        <w:rPr>
          <w:i/>
          <w:lang w:val="uk-UA"/>
        </w:rPr>
        <w:t>≤ y+10</w:t>
      </w:r>
      <w:r w:rsidR="001B747A" w:rsidRPr="00DD7070">
        <w:rPr>
          <w:lang w:val="uk-UA"/>
        </w:rPr>
        <w:t xml:space="preserve"> </w:t>
      </w:r>
      <w:r w:rsidR="001B747A" w:rsidRPr="00DD7070">
        <w:rPr>
          <w:rFonts w:ascii="Cambria Math" w:hAnsi="Cambria Math" w:cs="Cambria Math"/>
          <w:i/>
          <w:lang w:val="uk-UA"/>
        </w:rPr>
        <w:t>∨</w:t>
      </w:r>
      <w:r w:rsidR="001B747A" w:rsidRPr="00DD7070">
        <w:rPr>
          <w:i/>
          <w:lang w:val="uk-UA"/>
        </w:rPr>
        <w:t xml:space="preserve"> </w:t>
      </w:r>
      <w:r w:rsidRPr="00DD7070">
        <w:rPr>
          <w:i/>
          <w:lang w:val="uk-UA"/>
        </w:rPr>
        <w:t>0≤x≤60</w:t>
      </w:r>
      <w:r w:rsidRPr="00DD7070">
        <w:rPr>
          <w:rFonts w:ascii="Cambria Math" w:hAnsi="Cambria Math" w:cs="Cambria Math"/>
          <w:lang w:val="uk-UA"/>
        </w:rPr>
        <w:t xml:space="preserve"> </w:t>
      </w:r>
      <w:r w:rsidR="001B747A" w:rsidRPr="00DD7070">
        <w:rPr>
          <w:rFonts w:ascii="Cambria Math" w:hAnsi="Cambria Math" w:cs="Cambria Math"/>
          <w:i/>
          <w:lang w:val="uk-UA"/>
        </w:rPr>
        <w:t>∨</w:t>
      </w:r>
      <w:r w:rsidR="001B747A" w:rsidRPr="00DD7070">
        <w:rPr>
          <w:i/>
          <w:lang w:val="uk-UA"/>
        </w:rPr>
        <w:t xml:space="preserve"> </w:t>
      </w:r>
      <w:r w:rsidRPr="00DD7070">
        <w:rPr>
          <w:i/>
          <w:lang w:val="uk-UA"/>
        </w:rPr>
        <w:t>0≤y≤60</w:t>
      </w:r>
      <w:r w:rsidR="001B747A" w:rsidRPr="00DD7070">
        <w:rPr>
          <w:lang w:val="uk-UA"/>
        </w:rPr>
        <w:t>. Побудуємо також квадрат</w:t>
      </w:r>
      <w:r w:rsidRPr="00DD7070">
        <w:rPr>
          <w:lang w:val="uk-UA"/>
        </w:rPr>
        <w:t xml:space="preserve"> </w:t>
      </w:r>
      <w:r w:rsidR="001B747A" w:rsidRPr="00DD7070">
        <w:rPr>
          <w:i/>
          <w:lang w:val="uk-UA"/>
        </w:rPr>
        <w:t>В</w:t>
      </w:r>
      <w:r w:rsidR="001B747A" w:rsidRPr="00DD7070">
        <w:rPr>
          <w:lang w:val="uk-UA"/>
        </w:rPr>
        <w:t xml:space="preserve"> </w:t>
      </w:r>
      <w:r w:rsidRPr="00DD7070">
        <w:rPr>
          <w:lang w:val="uk-UA"/>
        </w:rPr>
        <w:t>зі сторонами на осях</w:t>
      </w:r>
      <w:r w:rsidR="001B747A" w:rsidRPr="00DD7070">
        <w:rPr>
          <w:lang w:val="uk-UA"/>
        </w:rPr>
        <w:t xml:space="preserve"> координат</w:t>
      </w:r>
      <w:r w:rsidRPr="00DD7070">
        <w:rPr>
          <w:lang w:val="uk-UA"/>
        </w:rPr>
        <w:t xml:space="preserve">, вершиною в початку координат і довжиною сторони </w:t>
      </w:r>
      <w:r w:rsidR="001B747A" w:rsidRPr="00DD7070">
        <w:rPr>
          <w:lang w:val="uk-UA"/>
        </w:rPr>
        <w:t>60</w:t>
      </w:r>
      <w:r w:rsidRPr="00DD7070">
        <w:rPr>
          <w:lang w:val="uk-UA"/>
        </w:rPr>
        <w:t xml:space="preserve">. Юнак і дівчина зустрінуться тоді і лише тоді, коли навмання вибрана в квадраті точка </w:t>
      </w:r>
      <w:r w:rsidR="001B747A" w:rsidRPr="00DD7070">
        <w:rPr>
          <w:lang w:val="uk-UA"/>
        </w:rPr>
        <w:t>належатиме</w:t>
      </w:r>
      <w:r w:rsidRPr="00DD7070">
        <w:rPr>
          <w:lang w:val="uk-UA"/>
        </w:rPr>
        <w:t xml:space="preserve"> фігур</w:t>
      </w:r>
      <w:r w:rsidR="001B747A" w:rsidRPr="00DD7070">
        <w:rPr>
          <w:lang w:val="uk-UA"/>
        </w:rPr>
        <w:t>і</w:t>
      </w:r>
      <w:r w:rsidRPr="00DD7070">
        <w:rPr>
          <w:lang w:val="uk-UA"/>
        </w:rPr>
        <w:t xml:space="preserve">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. 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</w:pPr>
      <w:r w:rsidRPr="00DD7070">
        <w:rPr>
          <w:lang w:val="uk-UA"/>
        </w:rPr>
        <w:t>Обчислимо площі фігур</w:t>
      </w:r>
      <w:r w:rsidR="001B747A" w:rsidRPr="00DD7070">
        <w:rPr>
          <w:lang w:val="uk-UA"/>
        </w:rPr>
        <w:t xml:space="preserve"> </w:t>
      </w:r>
      <w:r w:rsidR="001B747A" w:rsidRPr="00DD7070">
        <w:rPr>
          <w:i/>
          <w:lang w:val="uk-UA"/>
        </w:rPr>
        <w:t>А</w:t>
      </w:r>
      <w:r w:rsidR="001B747A" w:rsidRPr="00DD7070">
        <w:rPr>
          <w:lang w:val="uk-UA"/>
        </w:rPr>
        <w:t xml:space="preserve"> та </w:t>
      </w:r>
      <w:r w:rsidR="001B747A" w:rsidRPr="00DD7070">
        <w:rPr>
          <w:i/>
          <w:lang w:val="uk-UA"/>
        </w:rPr>
        <w:t>В</w:t>
      </w:r>
      <w:r w:rsidRPr="00DD7070">
        <w:rPr>
          <w:lang w:val="uk-UA"/>
        </w:rPr>
        <w:t xml:space="preserve">: площа фігури </w:t>
      </w:r>
      <w:r w:rsidRPr="00DD7070">
        <w:rPr>
          <w:i/>
          <w:lang w:val="uk-UA"/>
        </w:rPr>
        <w:t>А</w:t>
      </w:r>
      <w:r w:rsidRPr="00DD7070">
        <w:rPr>
          <w:lang w:val="uk-UA"/>
        </w:rPr>
        <w:t xml:space="preserve"> – 1550, площа фігури </w:t>
      </w:r>
      <w:r w:rsidRPr="00DD7070">
        <w:rPr>
          <w:i/>
          <w:lang w:val="uk-UA"/>
        </w:rPr>
        <w:t>В</w:t>
      </w:r>
      <w:r w:rsidRPr="00DD7070">
        <w:rPr>
          <w:lang w:val="uk-UA"/>
        </w:rPr>
        <w:t xml:space="preserve"> – 3600. Використовуючи геометричне </w:t>
      </w:r>
      <w:r w:rsidR="001B747A" w:rsidRPr="00DD7070">
        <w:rPr>
          <w:lang w:val="uk-UA"/>
        </w:rPr>
        <w:t>о</w:t>
      </w:r>
      <w:r w:rsidRPr="00DD7070">
        <w:rPr>
          <w:lang w:val="uk-UA"/>
        </w:rPr>
        <w:t xml:space="preserve">значення ймовірності, за допомогою полотна </w:t>
      </w:r>
      <w:r w:rsidRPr="00DD7070">
        <w:rPr>
          <w:i/>
          <w:lang w:val="en-US"/>
        </w:rPr>
        <w:t>CAS</w:t>
      </w:r>
      <w:r w:rsidRPr="00DD7070">
        <w:rPr>
          <w:lang w:val="uk-UA"/>
        </w:rPr>
        <w:t xml:space="preserve"> отримаємо – </w:t>
      </w:r>
      <m:oMath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1550</m:t>
            </m:r>
          </m:num>
          <m:den>
            <m:r>
              <w:rPr>
                <w:rFonts w:ascii="Cambria Math" w:hAnsi="Cambria Math"/>
                <w:lang w:val="uk-UA"/>
              </w:rPr>
              <m:t>3600</m:t>
            </m:r>
          </m:den>
        </m:f>
        <m:r>
          <w:rPr>
            <w:rFonts w:ascii="Cambria Math" w:hAnsi="Cambria Math"/>
            <w:lang w:val="uk-UA"/>
          </w:rPr>
          <m:t>≈0,4306</m:t>
        </m:r>
      </m:oMath>
      <w:r w:rsidRPr="00DD7070">
        <w:rPr>
          <w:lang w:val="uk-UA"/>
        </w:rPr>
        <w:t xml:space="preserve"> (рис.</w:t>
      </w:r>
      <w:r w:rsidR="00A222DD">
        <w:rPr>
          <w:lang w:val="en-US"/>
        </w:rPr>
        <w:t> </w:t>
      </w:r>
      <w:r w:rsidR="00A222DD" w:rsidRPr="00A222DD">
        <w:t>3</w:t>
      </w:r>
      <w:r w:rsidRPr="00DD7070">
        <w:rPr>
          <w:lang w:val="uk-UA"/>
        </w:rPr>
        <w:t>).</w:t>
      </w:r>
      <w:r w:rsidR="001B747A" w:rsidRPr="00DD7070">
        <w:rPr>
          <w:lang w:val="uk-UA"/>
        </w:rPr>
        <w:t xml:space="preserve"> Цей результат співпадає з результатом, одержаним завдяки випадковому вибору точок у квадраті і визначенню відносної частоти появи зустрічі.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both"/>
      </w:pPr>
    </w:p>
    <w:p w:rsidR="00A85B93" w:rsidRPr="00DD7070" w:rsidRDefault="0081009D" w:rsidP="00DD7070">
      <w:pPr>
        <w:shd w:val="clear" w:color="auto" w:fill="FFFFFF"/>
        <w:spacing w:line="25" w:lineRule="atLeast"/>
        <w:ind w:firstLine="851"/>
        <w:jc w:val="center"/>
        <w:rPr>
          <w:lang w:val="uk-UA"/>
        </w:rPr>
      </w:pPr>
      <w:r w:rsidRPr="00DD7070">
        <w:rPr>
          <w:noProof/>
        </w:rPr>
        <w:drawing>
          <wp:inline distT="0" distB="0" distL="0" distR="0" wp14:anchorId="582C55D8" wp14:editId="37E62872">
            <wp:extent cx="4876499" cy="2943225"/>
            <wp:effectExtent l="0" t="0" r="63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b="3438"/>
                    <a:stretch/>
                  </pic:blipFill>
                  <pic:spPr bwMode="auto">
                    <a:xfrm>
                      <a:off x="0" y="0"/>
                      <a:ext cx="4876800" cy="29434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85B93" w:rsidRPr="00A222DD" w:rsidRDefault="00A85B93" w:rsidP="00A222DD">
      <w:pPr>
        <w:shd w:val="clear" w:color="auto" w:fill="FFFFFF"/>
        <w:ind w:firstLine="567"/>
        <w:jc w:val="center"/>
        <w:rPr>
          <w:lang w:val="uk-UA"/>
        </w:rPr>
      </w:pPr>
      <w:r w:rsidRPr="00DD7070">
        <w:rPr>
          <w:lang w:val="uk-UA"/>
        </w:rPr>
        <w:t>Рис.</w:t>
      </w:r>
      <w:r w:rsidR="00A222DD" w:rsidRPr="00A222DD">
        <w:t xml:space="preserve"> 3.</w:t>
      </w:r>
      <w:r w:rsidR="00A222DD" w:rsidRPr="00A222DD">
        <w:rPr>
          <w:lang w:val="uk-UA"/>
        </w:rPr>
        <w:t xml:space="preserve"> </w:t>
      </w:r>
      <w:r w:rsidR="00A222DD">
        <w:rPr>
          <w:lang w:val="uk-UA"/>
        </w:rPr>
        <w:t>Р</w:t>
      </w:r>
      <w:r w:rsidR="00A222DD" w:rsidRPr="00A85B93">
        <w:rPr>
          <w:lang w:val="uk-UA"/>
        </w:rPr>
        <w:t>озв’я</w:t>
      </w:r>
      <w:r w:rsidR="00A222DD">
        <w:rPr>
          <w:lang w:val="uk-UA"/>
        </w:rPr>
        <w:t>зання задачі про зустріч, використовуючи геометричне означення ймовірності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center"/>
      </w:pPr>
    </w:p>
    <w:p w:rsidR="00243507" w:rsidRPr="00DD7070" w:rsidRDefault="00243507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Наступні задачі можна пропонувати </w:t>
      </w:r>
      <w:r w:rsidR="004323AF">
        <w:rPr>
          <w:lang w:val="uk-UA"/>
        </w:rPr>
        <w:t xml:space="preserve">для закріплення ідеї візуалізації експериментальних випробувань у середовищі </w:t>
      </w:r>
      <w:r w:rsidR="004323AF" w:rsidRPr="004323AF">
        <w:rPr>
          <w:i/>
          <w:lang w:val="en-US"/>
        </w:rPr>
        <w:t>GeoGebra</w:t>
      </w:r>
      <w:r w:rsidR="004323AF">
        <w:rPr>
          <w:lang w:val="uk-UA"/>
        </w:rPr>
        <w:t>. Ми наведемо лише їх</w:t>
      </w:r>
      <w:r w:rsidRPr="00DD7070">
        <w:rPr>
          <w:lang w:val="uk-UA"/>
        </w:rPr>
        <w:t xml:space="preserve"> умови </w:t>
      </w:r>
      <w:r w:rsidR="004323AF">
        <w:rPr>
          <w:lang w:val="uk-UA"/>
        </w:rPr>
        <w:t xml:space="preserve">та можливі вказівки </w:t>
      </w:r>
      <w:r w:rsidRPr="00DD7070">
        <w:rPr>
          <w:lang w:val="uk-UA"/>
        </w:rPr>
        <w:t xml:space="preserve">для самостійного </w:t>
      </w:r>
      <w:r w:rsidR="004323AF">
        <w:rPr>
          <w:lang w:val="uk-UA"/>
        </w:rPr>
        <w:t>розв’язування</w:t>
      </w:r>
      <w:r w:rsidRPr="00DD7070">
        <w:rPr>
          <w:lang w:val="uk-UA"/>
        </w:rPr>
        <w:t>.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</w:pPr>
      <w:r w:rsidRPr="00DD7070">
        <w:rPr>
          <w:b/>
          <w:lang w:val="uk-UA"/>
        </w:rPr>
        <w:t xml:space="preserve">Приклад </w:t>
      </w:r>
      <w:r w:rsidR="005D6E5B" w:rsidRPr="00DD7070">
        <w:rPr>
          <w:b/>
        </w:rPr>
        <w:t>2</w:t>
      </w:r>
      <w:r w:rsidRPr="00DD7070">
        <w:rPr>
          <w:b/>
          <w:lang w:val="uk-UA"/>
        </w:rPr>
        <w:t>.</w:t>
      </w:r>
      <w:r w:rsidRPr="00DD7070">
        <w:rPr>
          <w:lang w:val="uk-UA"/>
        </w:rPr>
        <w:t xml:space="preserve"> На відрізку </w:t>
      </w:r>
      <w:r w:rsidRPr="00DD7070">
        <w:t>[</w:t>
      </w:r>
      <w:r w:rsidRPr="00DD7070">
        <w:rPr>
          <w:lang w:val="uk-UA"/>
        </w:rPr>
        <w:t>-2;2</w:t>
      </w:r>
      <w:r w:rsidRPr="00DD7070">
        <w:t>]</w:t>
      </w:r>
      <w:r w:rsidRPr="00DD7070">
        <w:rPr>
          <w:lang w:val="uk-UA"/>
        </w:rPr>
        <w:t xml:space="preserve"> навмання обирають число </w:t>
      </w:r>
      <w:r w:rsidRPr="00DD7070">
        <w:rPr>
          <w:i/>
          <w:lang w:val="uk-UA"/>
        </w:rPr>
        <w:t>х</w:t>
      </w:r>
      <w:r w:rsidRPr="00DD7070">
        <w:rPr>
          <w:lang w:val="uk-UA"/>
        </w:rPr>
        <w:t xml:space="preserve">. Яка ймовірність того, що </w:t>
      </w:r>
      <m:oMath>
        <m:d>
          <m:dPr>
            <m:begChr m:val="|"/>
            <m:endChr m:val="|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х</m:t>
            </m:r>
          </m:e>
        </m:d>
        <m:r>
          <w:rPr>
            <w:rFonts w:ascii="Cambria Math" w:hAnsi="Cambria Math"/>
          </w:rPr>
          <m:t>&lt;1</m:t>
        </m:r>
      </m:oMath>
      <w:r w:rsidRPr="00DD7070">
        <w:rPr>
          <w:lang w:val="uk-UA"/>
        </w:rPr>
        <w:t>?</w:t>
      </w:r>
      <w:r w:rsidRPr="00DD7070">
        <w:t xml:space="preserve"> [</w:t>
      </w:r>
      <w:r w:rsidR="002D4F64" w:rsidRPr="00DD7070">
        <w:t>12</w:t>
      </w:r>
      <w:r w:rsidR="004323AF">
        <w:rPr>
          <w:lang w:val="uk-UA"/>
        </w:rPr>
        <w:t>,</w:t>
      </w:r>
      <w:r w:rsidRPr="00DD7070">
        <w:rPr>
          <w:lang w:val="uk-UA"/>
        </w:rPr>
        <w:t xml:space="preserve"> с.150</w:t>
      </w:r>
      <w:r w:rsidRPr="00DD7070">
        <w:t>]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  <w:r w:rsidRPr="00DD7070">
        <w:rPr>
          <w:i/>
          <w:lang w:val="uk-UA"/>
        </w:rPr>
        <w:t>Вказівка.</w:t>
      </w:r>
      <w:r w:rsidRPr="00DD7070">
        <w:rPr>
          <w:lang w:val="uk-UA"/>
        </w:rPr>
        <w:t xml:space="preserve"> Нехай </w:t>
      </w:r>
      <w:r w:rsidRPr="00DD7070">
        <w:rPr>
          <w:i/>
          <w:lang w:val="uk-UA"/>
        </w:rPr>
        <w:t>а</w:t>
      </w:r>
      <w:r w:rsidR="004323AF">
        <w:rPr>
          <w:lang w:val="uk-UA"/>
        </w:rPr>
        <w:t xml:space="preserve"> </w:t>
      </w:r>
      <w:r w:rsidRPr="00DD7070">
        <w:t xml:space="preserve">– </w:t>
      </w:r>
      <w:r w:rsidRPr="00DD7070">
        <w:rPr>
          <w:lang w:val="uk-UA"/>
        </w:rPr>
        <w:t xml:space="preserve">параметр точки на відрізку, </w:t>
      </w:r>
      <m:oMath>
        <m:r>
          <w:rPr>
            <w:rFonts w:ascii="Cambria Math" w:hAnsi="Cambria Math"/>
            <w:lang w:val="uk-UA"/>
          </w:rPr>
          <m:t>a∈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-2;2</m:t>
            </m:r>
          </m:e>
        </m:d>
      </m:oMath>
      <w:r w:rsidRPr="00DD7070">
        <w:rPr>
          <w:lang w:val="uk-UA"/>
        </w:rPr>
        <w:t xml:space="preserve">. Подія відбудеться за умови </w:t>
      </w:r>
      <m:oMath>
        <m:r>
          <w:rPr>
            <w:rFonts w:ascii="Cambria Math" w:hAnsi="Cambria Math"/>
            <w:lang w:val="uk-UA"/>
          </w:rPr>
          <m:t>(-1</m:t>
        </m:r>
        <m:r>
          <w:rPr>
            <w:rFonts w:ascii="Cambria Math" w:hAnsi="Cambria Math"/>
          </w:rPr>
          <m:t>&lt;</m:t>
        </m:r>
        <m:r>
          <w:rPr>
            <w:rFonts w:ascii="Cambria Math" w:hAnsi="Cambria Math"/>
            <w:lang w:val="uk-UA"/>
          </w:rPr>
          <m:t>a&lt;1)</m:t>
        </m:r>
      </m:oMath>
      <w:r w:rsidRPr="00DD7070">
        <w:t>.</w:t>
      </w:r>
      <w:r w:rsidRPr="00DD7070">
        <w:rPr>
          <w:lang w:val="uk-UA"/>
        </w:rPr>
        <w:t xml:space="preserve"> Побудуємо точку з координатами </w:t>
      </w:r>
      <w:r w:rsidRPr="00DD7070">
        <w:rPr>
          <w:i/>
          <w:lang w:val="uk-UA"/>
        </w:rPr>
        <w:t>(а;0)</w:t>
      </w:r>
      <w:r w:rsidRPr="00DD7070">
        <w:rPr>
          <w:lang w:val="uk-UA"/>
        </w:rPr>
        <w:t xml:space="preserve"> та задамо логічну функцію – </w:t>
      </w:r>
      <w:proofErr w:type="spellStart"/>
      <w:r w:rsidRPr="00DD7070">
        <w:rPr>
          <w:i/>
          <w:lang w:val="uk-UA"/>
        </w:rPr>
        <w:t>Если</w:t>
      </w:r>
      <w:proofErr w:type="spellEnd"/>
      <w:r w:rsidRPr="00DD7070">
        <w:rPr>
          <w:i/>
          <w:lang w:val="uk-UA"/>
        </w:rPr>
        <w:t>[</w:t>
      </w:r>
      <m:oMath>
        <m:r>
          <w:rPr>
            <w:rFonts w:ascii="Cambria Math" w:hAnsi="Cambria Math"/>
            <w:lang w:val="uk-UA"/>
          </w:rPr>
          <m:t>-1</m:t>
        </m:r>
        <m:r>
          <w:rPr>
            <w:rFonts w:ascii="Cambria Math" w:hAnsi="Cambria Math"/>
          </w:rPr>
          <m:t>&lt;</m:t>
        </m:r>
        <m:r>
          <w:rPr>
            <w:rFonts w:ascii="Cambria Math" w:hAnsi="Cambria Math"/>
            <w:lang w:val="uk-UA"/>
          </w:rPr>
          <m:t>a&lt;1</m:t>
        </m:r>
      </m:oMath>
      <w:r w:rsidRPr="00DD7070">
        <w:rPr>
          <w:i/>
          <w:lang w:val="uk-UA"/>
        </w:rPr>
        <w:t>,1,0]</w:t>
      </w:r>
      <w:r w:rsidR="00A222DD" w:rsidRPr="00A222DD">
        <w:rPr>
          <w:i/>
        </w:rPr>
        <w:t xml:space="preserve"> </w:t>
      </w:r>
      <w:r w:rsidR="00A222DD" w:rsidRPr="00A222DD">
        <w:t>(</w:t>
      </w:r>
      <w:r w:rsidR="00A222DD">
        <w:rPr>
          <w:lang w:val="uk-UA"/>
        </w:rPr>
        <w:t>рис. 4)</w:t>
      </w:r>
      <w:r w:rsidRPr="00DD7070">
        <w:rPr>
          <w:i/>
          <w:lang w:val="uk-UA"/>
        </w:rPr>
        <w:t>.</w:t>
      </w:r>
    </w:p>
    <w:p w:rsidR="00BB6D51" w:rsidRPr="00DD7070" w:rsidRDefault="00BB6D51" w:rsidP="00DD7070">
      <w:pPr>
        <w:shd w:val="clear" w:color="auto" w:fill="FFFFFF"/>
        <w:spacing w:line="25" w:lineRule="atLeast"/>
        <w:ind w:firstLine="851"/>
        <w:jc w:val="both"/>
        <w:rPr>
          <w:i/>
        </w:rPr>
      </w:pPr>
    </w:p>
    <w:p w:rsidR="001B125B" w:rsidRPr="00DD7070" w:rsidRDefault="002D4F64" w:rsidP="00DD7070">
      <w:pPr>
        <w:shd w:val="clear" w:color="auto" w:fill="FFFFFF"/>
        <w:spacing w:line="25" w:lineRule="atLeast"/>
        <w:ind w:firstLine="851"/>
        <w:jc w:val="center"/>
        <w:rPr>
          <w:lang w:val="en-US"/>
        </w:rPr>
      </w:pPr>
      <w:r w:rsidRPr="00DD7070">
        <w:rPr>
          <w:noProof/>
        </w:rPr>
        <w:lastRenderedPageBreak/>
        <w:drawing>
          <wp:inline distT="0" distB="0" distL="0" distR="0" wp14:anchorId="13AA6340" wp14:editId="0AAE4CD2">
            <wp:extent cx="4695825" cy="2825056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92417" cy="2823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E5B" w:rsidRPr="00A222DD" w:rsidRDefault="005D6E5B" w:rsidP="00DD7070">
      <w:pPr>
        <w:shd w:val="clear" w:color="auto" w:fill="FFFFFF"/>
        <w:spacing w:line="25" w:lineRule="atLeast"/>
        <w:ind w:firstLine="851"/>
        <w:jc w:val="center"/>
        <w:rPr>
          <w:lang w:val="uk-UA"/>
        </w:rPr>
      </w:pPr>
      <w:r w:rsidRPr="00DD7070">
        <w:rPr>
          <w:lang w:val="uk-UA"/>
        </w:rPr>
        <w:t>Рис.</w:t>
      </w:r>
      <w:r w:rsidR="00A222DD" w:rsidRPr="00811DF2">
        <w:t xml:space="preserve"> </w:t>
      </w:r>
      <w:r w:rsidR="00A222DD">
        <w:rPr>
          <w:lang w:val="uk-UA"/>
        </w:rPr>
        <w:t>4</w:t>
      </w:r>
      <w:r w:rsidRPr="00DD7070">
        <w:rPr>
          <w:lang w:val="uk-UA"/>
        </w:rPr>
        <w:t>.</w:t>
      </w:r>
      <w:r w:rsidR="00A222DD" w:rsidRPr="00A222DD">
        <w:rPr>
          <w:lang w:val="uk-UA"/>
        </w:rPr>
        <w:t xml:space="preserve"> </w:t>
      </w:r>
      <w:r w:rsidR="00A222DD">
        <w:rPr>
          <w:lang w:val="uk-UA"/>
        </w:rPr>
        <w:t xml:space="preserve">Слід точки </w:t>
      </w:r>
      <w:r w:rsidR="00A222DD" w:rsidRPr="00A85B93">
        <w:rPr>
          <w:lang w:val="uk-UA"/>
        </w:rPr>
        <w:t xml:space="preserve">з координатами </w:t>
      </w:r>
      <w:r w:rsidR="00A222DD" w:rsidRPr="00A85B93">
        <w:rPr>
          <w:i/>
          <w:lang w:val="uk-UA"/>
        </w:rPr>
        <w:t>(а;</w:t>
      </w:r>
      <w:r w:rsidR="00A222DD" w:rsidRPr="00A222DD">
        <w:rPr>
          <w:i/>
        </w:rPr>
        <w:t>0</w:t>
      </w:r>
      <w:r w:rsidR="00A222DD">
        <w:rPr>
          <w:i/>
          <w:lang w:val="uk-UA"/>
        </w:rPr>
        <w:t>)</w:t>
      </w:r>
      <w:r w:rsidR="00A222DD">
        <w:rPr>
          <w:lang w:val="uk-UA"/>
        </w:rPr>
        <w:t xml:space="preserve"> за умови, що </w:t>
      </w:r>
      <m:oMath>
        <m:r>
          <w:rPr>
            <w:rFonts w:ascii="Cambria Math" w:hAnsi="Cambria Math"/>
            <w:lang w:val="uk-UA"/>
          </w:rPr>
          <m:t>(-1</m:t>
        </m:r>
        <m:r>
          <w:rPr>
            <w:rFonts w:ascii="Cambria Math" w:hAnsi="Cambria Math"/>
          </w:rPr>
          <m:t>&lt;</m:t>
        </m:r>
        <m:r>
          <w:rPr>
            <w:rFonts w:ascii="Cambria Math" w:hAnsi="Cambria Math"/>
            <w:lang w:val="uk-UA"/>
          </w:rPr>
          <m:t>a&lt;1)</m:t>
        </m:r>
      </m:oMath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center"/>
      </w:pP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 xml:space="preserve">Приклад </w:t>
      </w:r>
      <w:r w:rsidR="005D6E5B" w:rsidRPr="00DD7070">
        <w:rPr>
          <w:b/>
        </w:rPr>
        <w:t>3</w:t>
      </w:r>
      <w:r w:rsidRPr="00DD7070">
        <w:rPr>
          <w:b/>
          <w:lang w:val="uk-UA"/>
        </w:rPr>
        <w:t>.</w:t>
      </w:r>
      <w:r w:rsidRPr="00DD7070">
        <w:rPr>
          <w:lang w:val="uk-UA"/>
        </w:rPr>
        <w:t xml:space="preserve"> У прямокутнику зі сторонами 5 і 7 навмання обирають точку. Яка ймовірність того, що відстань від обраної точки до </w:t>
      </w:r>
      <w:r w:rsidR="00140946" w:rsidRPr="00DD7070">
        <w:rPr>
          <w:lang w:val="uk-UA"/>
        </w:rPr>
        <w:t>кожної зі</w:t>
      </w:r>
      <w:r w:rsidRPr="00DD7070">
        <w:rPr>
          <w:lang w:val="uk-UA"/>
        </w:rPr>
        <w:t xml:space="preserve"> сторін прямокутника виявиться меншою від 4?</w:t>
      </w:r>
      <w:r w:rsidRPr="00DD7070">
        <w:t xml:space="preserve"> [</w:t>
      </w:r>
      <w:r w:rsidR="002D4F64" w:rsidRPr="00DD7070">
        <w:t>12</w:t>
      </w:r>
      <w:r w:rsidR="004323AF">
        <w:rPr>
          <w:lang w:val="uk-UA"/>
        </w:rPr>
        <w:t>,</w:t>
      </w:r>
      <w:r w:rsidRPr="00DD7070">
        <w:rPr>
          <w:lang w:val="uk-UA"/>
        </w:rPr>
        <w:t xml:space="preserve"> с.150</w:t>
      </w:r>
      <w:r w:rsidRPr="00DD7070">
        <w:t>]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  <w:r w:rsidRPr="00DD7070">
        <w:rPr>
          <w:i/>
          <w:lang w:val="uk-UA"/>
        </w:rPr>
        <w:t>Вказівка.</w:t>
      </w:r>
      <w:r w:rsidRPr="00DD7070">
        <w:rPr>
          <w:lang w:val="uk-UA"/>
        </w:rPr>
        <w:t xml:space="preserve"> Побудуємо довільну точку </w:t>
      </w:r>
      <w:r w:rsidRPr="00DD7070">
        <w:rPr>
          <w:i/>
          <w:lang w:val="uk-UA"/>
        </w:rPr>
        <w:t>(а;</w:t>
      </w:r>
      <w:r w:rsidRPr="00DD7070">
        <w:rPr>
          <w:i/>
          <w:lang w:val="en-US"/>
        </w:rPr>
        <w:t>b</w:t>
      </w:r>
      <w:r w:rsidRPr="00DD7070">
        <w:rPr>
          <w:i/>
          <w:lang w:val="uk-UA"/>
        </w:rPr>
        <w:t xml:space="preserve">), </w:t>
      </w:r>
      <w:r w:rsidRPr="00DD7070">
        <w:rPr>
          <w:lang w:val="uk-UA"/>
        </w:rPr>
        <w:t xml:space="preserve">що лежить в прямокутнику, тобто </w:t>
      </w:r>
      <m:oMath>
        <m:r>
          <w:rPr>
            <w:rFonts w:ascii="Cambria Math" w:hAnsi="Cambria Math"/>
            <w:lang w:val="uk-UA"/>
          </w:rPr>
          <m:t>a∈[0;7]</m:t>
        </m:r>
      </m:oMath>
      <w:r w:rsidRPr="00DD7070">
        <w:t xml:space="preserve">, </w:t>
      </w:r>
      <m:oMath>
        <m:r>
          <w:rPr>
            <w:rFonts w:ascii="Cambria Math" w:hAnsi="Cambria Math"/>
          </w:rPr>
          <m:t>b∈[0;5]</m:t>
        </m:r>
      </m:oMath>
      <w:r w:rsidRPr="00DD7070">
        <w:t xml:space="preserve">. </w:t>
      </w:r>
      <w:r w:rsidRPr="00DD7070">
        <w:rPr>
          <w:lang w:val="uk-UA"/>
        </w:rPr>
        <w:t xml:space="preserve">Відстань від обраної точки до всіх сторін прямокутника буде меншою від 4 за умови </w:t>
      </w:r>
      <m:oMath>
        <m:r>
          <w:rPr>
            <w:rFonts w:ascii="Cambria Math" w:hAnsi="Cambria Math"/>
            <w:lang w:val="uk-UA"/>
          </w:rPr>
          <m:t>(7-a&lt;4)˄(a&lt;4)˄(5-b&lt;4)˄(b&lt;4)</m:t>
        </m:r>
      </m:oMath>
      <w:r w:rsidRPr="00DD7070">
        <w:t xml:space="preserve">. </w:t>
      </w:r>
      <w:r w:rsidRPr="00DD7070">
        <w:rPr>
          <w:lang w:val="uk-UA"/>
        </w:rPr>
        <w:t xml:space="preserve">Отже, задаємо логічну функцію – </w:t>
      </w:r>
      <w:proofErr w:type="spellStart"/>
      <w:r w:rsidRPr="00DD7070">
        <w:rPr>
          <w:i/>
          <w:lang w:val="uk-UA"/>
        </w:rPr>
        <w:t>Если</w:t>
      </w:r>
      <w:proofErr w:type="spellEnd"/>
      <w:r w:rsidRPr="00DD7070">
        <w:rPr>
          <w:i/>
          <w:lang w:val="uk-UA"/>
        </w:rPr>
        <w:t>[</w:t>
      </w:r>
      <m:oMath>
        <m:r>
          <w:rPr>
            <w:rFonts w:ascii="Cambria Math" w:hAnsi="Cambria Math"/>
            <w:lang w:val="uk-UA"/>
          </w:rPr>
          <m:t>(7-a&lt;4)˄(a&lt;4)˄(5-b&lt;4)˄(b&lt;4)</m:t>
        </m:r>
      </m:oMath>
      <w:r w:rsidRPr="00DD7070">
        <w:rPr>
          <w:i/>
          <w:lang w:val="uk-UA"/>
        </w:rPr>
        <w:t>,1,0]</w:t>
      </w:r>
      <w:r w:rsidR="00716332">
        <w:rPr>
          <w:i/>
          <w:lang w:val="uk-UA"/>
        </w:rPr>
        <w:t xml:space="preserve"> </w:t>
      </w:r>
      <w:r w:rsidR="00716332">
        <w:rPr>
          <w:lang w:val="uk-UA"/>
        </w:rPr>
        <w:t>(рис. 5)</w:t>
      </w:r>
      <w:r w:rsidRPr="00DD7070">
        <w:rPr>
          <w:i/>
          <w:lang w:val="uk-UA"/>
        </w:rPr>
        <w:t>.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both"/>
        <w:rPr>
          <w:i/>
        </w:rPr>
      </w:pPr>
    </w:p>
    <w:p w:rsidR="00B82307" w:rsidRPr="00DD7070" w:rsidRDefault="002D4F64" w:rsidP="004323AF">
      <w:pPr>
        <w:shd w:val="clear" w:color="auto" w:fill="FFFFFF"/>
        <w:spacing w:line="25" w:lineRule="atLeast"/>
        <w:jc w:val="center"/>
        <w:rPr>
          <w:i/>
          <w:lang w:val="en-US"/>
        </w:rPr>
      </w:pPr>
      <w:r w:rsidRPr="00DD7070">
        <w:rPr>
          <w:noProof/>
        </w:rPr>
        <w:drawing>
          <wp:inline distT="0" distB="0" distL="0" distR="0" wp14:anchorId="5BC5BB1A" wp14:editId="4BA7B1BB">
            <wp:extent cx="4400550" cy="2661041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97356" cy="2659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222DD" w:rsidRPr="00716332" w:rsidRDefault="005D6E5B" w:rsidP="004323AF">
      <w:pPr>
        <w:shd w:val="clear" w:color="auto" w:fill="FFFFFF"/>
        <w:spacing w:line="25" w:lineRule="atLeast"/>
        <w:jc w:val="center"/>
        <w:rPr>
          <w:i/>
          <w:lang w:val="uk-UA"/>
        </w:rPr>
      </w:pPr>
      <w:r w:rsidRPr="00DD7070">
        <w:rPr>
          <w:lang w:val="uk-UA"/>
        </w:rPr>
        <w:t>Рис.</w:t>
      </w:r>
      <w:r w:rsidR="00A222DD" w:rsidRPr="00A222DD">
        <w:t xml:space="preserve"> </w:t>
      </w:r>
      <w:r w:rsidR="00A222DD">
        <w:rPr>
          <w:lang w:val="uk-UA"/>
        </w:rPr>
        <w:t>5</w:t>
      </w:r>
      <w:r w:rsidRPr="00DD7070">
        <w:rPr>
          <w:lang w:val="uk-UA"/>
        </w:rPr>
        <w:t>.</w:t>
      </w:r>
      <w:r w:rsidR="00A222DD" w:rsidRPr="00A222DD">
        <w:rPr>
          <w:lang w:val="uk-UA"/>
        </w:rPr>
        <w:t xml:space="preserve"> </w:t>
      </w:r>
      <w:r w:rsidR="00A222DD">
        <w:rPr>
          <w:lang w:val="uk-UA"/>
        </w:rPr>
        <w:t xml:space="preserve">Слід точки </w:t>
      </w:r>
      <w:r w:rsidR="00A222DD" w:rsidRPr="00A85B93">
        <w:rPr>
          <w:lang w:val="uk-UA"/>
        </w:rPr>
        <w:t xml:space="preserve">з координатами </w:t>
      </w:r>
      <w:r w:rsidR="00A222DD">
        <w:rPr>
          <w:i/>
          <w:lang w:val="uk-UA"/>
        </w:rPr>
        <w:t>(а;</w:t>
      </w:r>
      <w:r w:rsidR="00A222DD" w:rsidRPr="00DD7070">
        <w:rPr>
          <w:i/>
          <w:lang w:val="en-US"/>
        </w:rPr>
        <w:t>b</w:t>
      </w:r>
      <w:r w:rsidR="00A222DD">
        <w:rPr>
          <w:i/>
          <w:lang w:val="uk-UA"/>
        </w:rPr>
        <w:t>)</w:t>
      </w:r>
      <w:r w:rsidR="00A222DD">
        <w:rPr>
          <w:lang w:val="uk-UA"/>
        </w:rPr>
        <w:t xml:space="preserve"> за умови, що </w:t>
      </w:r>
      <w:r w:rsidR="00716332" w:rsidRPr="00DD7070">
        <w:rPr>
          <w:lang w:val="uk-UA"/>
        </w:rPr>
        <w:t xml:space="preserve">відстань </w:t>
      </w:r>
      <w:r w:rsidR="004323AF">
        <w:rPr>
          <w:lang w:val="uk-UA"/>
        </w:rPr>
        <w:br/>
      </w:r>
      <w:r w:rsidR="00716332" w:rsidRPr="00DD7070">
        <w:rPr>
          <w:lang w:val="uk-UA"/>
        </w:rPr>
        <w:t xml:space="preserve">від </w:t>
      </w:r>
      <w:r w:rsidR="00716332">
        <w:rPr>
          <w:lang w:val="uk-UA"/>
        </w:rPr>
        <w:t xml:space="preserve">неї </w:t>
      </w:r>
      <w:r w:rsidR="00716332" w:rsidRPr="00DD7070">
        <w:rPr>
          <w:lang w:val="uk-UA"/>
        </w:rPr>
        <w:t>до кожної зі</w:t>
      </w:r>
      <w:r w:rsidR="00716332">
        <w:rPr>
          <w:lang w:val="uk-UA"/>
        </w:rPr>
        <w:t xml:space="preserve"> сторін прямокутника менша</w:t>
      </w:r>
      <w:r w:rsidR="00716332" w:rsidRPr="00DD7070">
        <w:rPr>
          <w:lang w:val="uk-UA"/>
        </w:rPr>
        <w:t xml:space="preserve"> від 4</w:t>
      </w:r>
    </w:p>
    <w:p w:rsidR="002D4F64" w:rsidRPr="00716332" w:rsidRDefault="002D4F64" w:rsidP="00716332">
      <w:pPr>
        <w:shd w:val="clear" w:color="auto" w:fill="FFFFFF"/>
        <w:spacing w:line="25" w:lineRule="atLeast"/>
        <w:jc w:val="both"/>
        <w:rPr>
          <w:i/>
          <w:lang w:val="uk-UA"/>
        </w:rPr>
      </w:pP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 xml:space="preserve">Приклад </w:t>
      </w:r>
      <w:r w:rsidR="005D6E5B" w:rsidRPr="00DD7070">
        <w:rPr>
          <w:b/>
        </w:rPr>
        <w:t>4</w:t>
      </w:r>
      <w:r w:rsidRPr="00DD7070">
        <w:rPr>
          <w:b/>
          <w:lang w:val="uk-UA"/>
        </w:rPr>
        <w:t>.</w:t>
      </w:r>
      <w:r w:rsidRPr="00DD7070">
        <w:rPr>
          <w:lang w:val="uk-UA"/>
        </w:rPr>
        <w:t xml:space="preserve"> У кулю радіуса </w:t>
      </w:r>
      <w:r w:rsidRPr="00DD7070">
        <w:rPr>
          <w:i/>
          <w:lang w:val="uk-UA"/>
        </w:rPr>
        <w:t>2</w:t>
      </w:r>
      <w:r w:rsidRPr="00DD7070">
        <w:t xml:space="preserve"> </w:t>
      </w:r>
      <w:r w:rsidRPr="00DD7070">
        <w:rPr>
          <w:lang w:val="uk-UA"/>
        </w:rPr>
        <w:t>вписали куб. Яка ймовірність того, що точка, навмання обрана в кулі, потрапить до вписаного куба? [</w:t>
      </w:r>
      <w:r w:rsidR="002D4F64" w:rsidRPr="00DD7070">
        <w:t>12</w:t>
      </w:r>
      <w:r w:rsidR="004323AF">
        <w:rPr>
          <w:lang w:val="uk-UA"/>
        </w:rPr>
        <w:t>,</w:t>
      </w:r>
      <w:r w:rsidRPr="00DD7070">
        <w:rPr>
          <w:lang w:val="uk-UA"/>
        </w:rPr>
        <w:t xml:space="preserve"> с.151]</w:t>
      </w:r>
    </w:p>
    <w:p w:rsidR="00304A17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i/>
          <w:lang w:val="uk-UA"/>
        </w:rPr>
        <w:t xml:space="preserve">Вказівка. </w:t>
      </w:r>
      <w:r w:rsidRPr="00DD7070">
        <w:rPr>
          <w:lang w:val="uk-UA"/>
        </w:rPr>
        <w:t xml:space="preserve">Побудуємо кулю радіуса 2 з центром в початку координат. </w:t>
      </w:r>
      <w:r w:rsidR="00304A17" w:rsidRPr="00DD7070">
        <w:rPr>
          <w:lang w:val="uk-UA"/>
        </w:rPr>
        <w:t>Для того, щоб то</w:t>
      </w:r>
      <w:r w:rsidR="004323AF">
        <w:rPr>
          <w:lang w:val="uk-UA"/>
        </w:rPr>
        <w:t xml:space="preserve">чка завжди була всередині кулі, пропонуємо скористатися сферичними координатами – </w:t>
      </w:r>
      <w:r w:rsidR="00304A17" w:rsidRPr="00DD7070">
        <w:rPr>
          <w:lang w:val="uk-UA"/>
        </w:rPr>
        <w:t xml:space="preserve">потрібно, щоб сферичні координати </w:t>
      </w:r>
      <w:r w:rsidR="00304A17" w:rsidRPr="00DD7070">
        <w:rPr>
          <w:i/>
          <w:lang w:val="uk-UA"/>
        </w:rPr>
        <w:t>(</w:t>
      </w:r>
      <w:r w:rsidR="00304A17" w:rsidRPr="00DD7070">
        <w:rPr>
          <w:i/>
          <w:lang w:val="en-US"/>
        </w:rPr>
        <w:t>r</w:t>
      </w:r>
      <w:r w:rsidR="00304A17" w:rsidRPr="00DD7070">
        <w:rPr>
          <w:i/>
          <w:lang w:val="uk-UA"/>
        </w:rPr>
        <w:t>,</w:t>
      </w:r>
      <w:r w:rsidR="00304A17" w:rsidRPr="00DD7070">
        <w:rPr>
          <w:i/>
          <w:lang w:val="en-US"/>
        </w:rPr>
        <w:t>θ</w:t>
      </w:r>
      <w:r w:rsidR="00304A17" w:rsidRPr="00DD7070">
        <w:rPr>
          <w:i/>
          <w:lang w:val="uk-UA"/>
        </w:rPr>
        <w:t>,</w:t>
      </w:r>
      <w:r w:rsidR="00304A17" w:rsidRPr="00DD7070">
        <w:rPr>
          <w:i/>
          <w:lang w:val="en-US"/>
        </w:rPr>
        <w:t>φ</w:t>
      </w:r>
      <w:r w:rsidR="00304A17" w:rsidRPr="00DD7070">
        <w:rPr>
          <w:i/>
          <w:lang w:val="uk-UA"/>
        </w:rPr>
        <w:t>)</w:t>
      </w:r>
      <w:r w:rsidR="004323AF">
        <w:rPr>
          <w:i/>
          <w:lang w:val="uk-UA"/>
        </w:rPr>
        <w:t xml:space="preserve"> </w:t>
      </w:r>
      <w:r w:rsidR="004323AF">
        <w:rPr>
          <w:lang w:val="uk-UA"/>
        </w:rPr>
        <w:t xml:space="preserve">точки </w:t>
      </w:r>
      <w:r w:rsidR="00304A17" w:rsidRPr="00DD7070">
        <w:rPr>
          <w:lang w:val="uk-UA"/>
        </w:rPr>
        <w:t>задовольняли умови</w:t>
      </w:r>
      <w:r w:rsidR="004323AF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0≤</m:t>
        </m:r>
        <m:r>
          <w:rPr>
            <w:rFonts w:ascii="Cambria Math" w:hAnsi="Cambria Math"/>
            <w:lang w:val="en-US"/>
          </w:rPr>
          <m:t>r</m:t>
        </m:r>
        <m:r>
          <w:rPr>
            <w:rFonts w:ascii="Cambria Math" w:hAnsi="Cambria Math"/>
            <w:lang w:val="uk-UA"/>
          </w:rPr>
          <m:t>≤2</m:t>
        </m:r>
      </m:oMath>
      <w:r w:rsidR="00304A17" w:rsidRPr="00DD7070">
        <w:rPr>
          <w:lang w:val="uk-UA"/>
        </w:rPr>
        <w:t xml:space="preserve">, </w:t>
      </w:r>
      <w:r w:rsidR="004323AF">
        <w:rPr>
          <w:lang w:val="uk-UA"/>
        </w:rPr>
        <w:br/>
      </w:r>
      <m:oMath>
        <m:r>
          <w:rPr>
            <w:rFonts w:ascii="Cambria Math" w:hAnsi="Cambria Math"/>
            <w:lang w:val="uk-UA"/>
          </w:rPr>
          <m:t>0≤θ≤</m:t>
        </m:r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180</m:t>
            </m:r>
          </m:e>
          <m:sup>
            <m:r>
              <w:rPr>
                <w:rFonts w:ascii="Cambria Math" w:hAnsi="Cambria Math"/>
                <w:lang w:val="uk-UA"/>
              </w:rPr>
              <m:t>0</m:t>
            </m:r>
          </m:sup>
        </m:sSup>
      </m:oMath>
      <w:r w:rsidR="00304A17" w:rsidRPr="00DD7070">
        <w:rPr>
          <w:lang w:val="uk-UA"/>
        </w:rPr>
        <w:t xml:space="preserve">, </w:t>
      </w:r>
      <m:oMath>
        <m:r>
          <w:rPr>
            <w:rFonts w:ascii="Cambria Math" w:hAnsi="Cambria Math"/>
            <w:lang w:val="uk-UA"/>
          </w:rPr>
          <m:t>0≤</m:t>
        </m:r>
        <m:r>
          <w:rPr>
            <w:rFonts w:ascii="Cambria Math" w:hAnsi="Cambria Math"/>
            <w:lang w:val="en-US"/>
          </w:rPr>
          <m:t>φ</m:t>
        </m:r>
        <m:r>
          <w:rPr>
            <w:rFonts w:ascii="Cambria Math" w:hAnsi="Cambria Math"/>
            <w:lang w:val="uk-UA"/>
          </w:rPr>
          <m:t>≤</m:t>
        </m:r>
        <m:sSup>
          <m:sSupPr>
            <m:ctrlPr>
              <w:rPr>
                <w:rFonts w:ascii="Cambria Math" w:hAnsi="Cambria Math"/>
                <w:i/>
                <w:lang w:val="en-US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360</m:t>
            </m:r>
          </m:e>
          <m:sup>
            <m:r>
              <w:rPr>
                <w:rFonts w:ascii="Cambria Math" w:hAnsi="Cambria Math"/>
                <w:lang w:val="uk-UA"/>
              </w:rPr>
              <m:t>0</m:t>
            </m:r>
          </m:sup>
        </m:sSup>
      </m:oMath>
      <w:r w:rsidR="00304A17" w:rsidRPr="00DD7070">
        <w:rPr>
          <w:lang w:val="uk-UA"/>
        </w:rPr>
        <w:t xml:space="preserve">. </w:t>
      </w:r>
      <w:r w:rsidR="004323AF">
        <w:rPr>
          <w:lang w:val="uk-UA"/>
        </w:rPr>
        <w:t xml:space="preserve">Саме ці межі </w:t>
      </w:r>
      <w:r w:rsidR="003137DF">
        <w:rPr>
          <w:lang w:val="uk-UA"/>
        </w:rPr>
        <w:t>будемо ототожнювати з межами</w:t>
      </w:r>
      <w:r w:rsidR="004323AF">
        <w:rPr>
          <w:lang w:val="uk-UA"/>
        </w:rPr>
        <w:t xml:space="preserve"> параметр</w:t>
      </w:r>
      <w:r w:rsidR="003137DF">
        <w:rPr>
          <w:lang w:val="uk-UA"/>
        </w:rPr>
        <w:t>ів</w:t>
      </w:r>
      <w:r w:rsidR="004323AF">
        <w:rPr>
          <w:lang w:val="uk-UA"/>
        </w:rPr>
        <w:t xml:space="preserve"> </w:t>
      </w:r>
      <w:r w:rsidR="004323AF" w:rsidRPr="00DD7070">
        <w:rPr>
          <w:i/>
          <w:lang w:val="en-US"/>
        </w:rPr>
        <w:t>r</w:t>
      </w:r>
      <w:r w:rsidR="004323AF" w:rsidRPr="00DD7070">
        <w:rPr>
          <w:i/>
          <w:lang w:val="uk-UA"/>
        </w:rPr>
        <w:t xml:space="preserve">, </w:t>
      </w:r>
      <w:r w:rsidR="004323AF" w:rsidRPr="00DD7070">
        <w:rPr>
          <w:i/>
          <w:lang w:val="en-US"/>
        </w:rPr>
        <w:t>θ</w:t>
      </w:r>
      <w:r w:rsidR="004323AF" w:rsidRPr="00DD7070">
        <w:rPr>
          <w:i/>
          <w:lang w:val="uk-UA"/>
        </w:rPr>
        <w:t>,</w:t>
      </w:r>
      <w:r w:rsidR="003137DF">
        <w:rPr>
          <w:i/>
          <w:lang w:val="uk-UA"/>
        </w:rPr>
        <w:t xml:space="preserve"> </w:t>
      </w:r>
      <w:r w:rsidR="004323AF" w:rsidRPr="00DD7070">
        <w:rPr>
          <w:i/>
          <w:lang w:val="en-US"/>
        </w:rPr>
        <w:t>φ</w:t>
      </w:r>
      <w:r w:rsidR="003137DF">
        <w:rPr>
          <w:i/>
          <w:lang w:val="uk-UA"/>
        </w:rPr>
        <w:t>.</w:t>
      </w:r>
      <w:r w:rsidR="004323AF" w:rsidRPr="00DD7070">
        <w:rPr>
          <w:i/>
          <w:lang w:val="uk-UA"/>
        </w:rPr>
        <w:t xml:space="preserve"> </w:t>
      </w:r>
      <w:r w:rsidR="003137DF">
        <w:rPr>
          <w:lang w:val="uk-UA"/>
        </w:rPr>
        <w:t>У середовищі</w:t>
      </w:r>
      <w:r w:rsidR="00304A17" w:rsidRPr="00DD7070">
        <w:rPr>
          <w:lang w:val="uk-UA"/>
        </w:rPr>
        <w:t xml:space="preserve"> </w:t>
      </w:r>
      <w:r w:rsidR="00304A17" w:rsidRPr="00DD7070">
        <w:rPr>
          <w:i/>
          <w:lang w:val="en-US"/>
        </w:rPr>
        <w:t>GeoGebra</w:t>
      </w:r>
      <w:r w:rsidR="00304A17" w:rsidRPr="00DD7070">
        <w:t xml:space="preserve"> </w:t>
      </w:r>
      <w:r w:rsidR="00304A17" w:rsidRPr="00DD7070">
        <w:rPr>
          <w:lang w:val="uk-UA"/>
        </w:rPr>
        <w:t xml:space="preserve">можна побудувати точку лише за </w:t>
      </w:r>
      <w:proofErr w:type="spellStart"/>
      <w:r w:rsidR="00304A17" w:rsidRPr="00DD7070">
        <w:rPr>
          <w:lang w:val="uk-UA"/>
        </w:rPr>
        <w:t>декартовими</w:t>
      </w:r>
      <w:proofErr w:type="spellEnd"/>
      <w:r w:rsidR="00304A17" w:rsidRPr="00DD7070">
        <w:rPr>
          <w:lang w:val="uk-UA"/>
        </w:rPr>
        <w:t xml:space="preserve"> координатами </w:t>
      </w:r>
      <w:r w:rsidR="003137DF">
        <w:rPr>
          <w:lang w:val="uk-UA"/>
        </w:rPr>
        <w:t>через</w:t>
      </w:r>
      <w:r w:rsidR="00304A17" w:rsidRPr="00DD7070">
        <w:rPr>
          <w:lang w:val="uk-UA"/>
        </w:rPr>
        <w:t xml:space="preserve"> </w:t>
      </w:r>
      <w:r w:rsidR="00304A17" w:rsidRPr="00DD7070">
        <w:rPr>
          <w:lang w:val="uk-UA"/>
        </w:rPr>
        <w:lastRenderedPageBreak/>
        <w:t>командн</w:t>
      </w:r>
      <w:r w:rsidR="003137DF">
        <w:rPr>
          <w:lang w:val="uk-UA"/>
        </w:rPr>
        <w:t>ий</w:t>
      </w:r>
      <w:r w:rsidR="00304A17" w:rsidRPr="00DD7070">
        <w:rPr>
          <w:lang w:val="uk-UA"/>
        </w:rPr>
        <w:t xml:space="preserve"> ряд</w:t>
      </w:r>
      <w:r w:rsidR="003137DF">
        <w:rPr>
          <w:lang w:val="uk-UA"/>
        </w:rPr>
        <w:t>ок</w:t>
      </w:r>
      <w:r w:rsidR="00304A17" w:rsidRPr="00DD7070">
        <w:rPr>
          <w:lang w:val="uk-UA"/>
        </w:rPr>
        <w:t xml:space="preserve">. Тому </w:t>
      </w:r>
      <w:r w:rsidR="003137DF">
        <w:rPr>
          <w:lang w:val="uk-UA"/>
        </w:rPr>
        <w:t>потрібно задати точку з координатами</w:t>
      </w:r>
      <w:r w:rsidR="00304A17" w:rsidRPr="00DD7070">
        <w:rPr>
          <w:lang w:val="uk-UA"/>
        </w:rPr>
        <w:t xml:space="preserve"> </w:t>
      </w:r>
      <w:r w:rsidR="003D2092" w:rsidRPr="00DD7070">
        <w:rPr>
          <w:i/>
          <w:lang w:val="uk-UA"/>
        </w:rPr>
        <w:t>(</w:t>
      </w:r>
      <w:r w:rsidR="003D2092" w:rsidRPr="00DD7070">
        <w:rPr>
          <w:i/>
          <w:lang w:val="en-US"/>
        </w:rPr>
        <w:t>a</w:t>
      </w:r>
      <w:r w:rsidR="003D2092" w:rsidRPr="00DD7070">
        <w:rPr>
          <w:i/>
          <w:lang w:val="uk-UA"/>
        </w:rPr>
        <w:t>,</w:t>
      </w:r>
      <w:r w:rsidR="003D2092" w:rsidRPr="00DD7070">
        <w:rPr>
          <w:i/>
          <w:lang w:val="en-US"/>
        </w:rPr>
        <w:t>b</w:t>
      </w:r>
      <w:r w:rsidR="003D2092" w:rsidRPr="00DD7070">
        <w:rPr>
          <w:i/>
          <w:lang w:val="uk-UA"/>
        </w:rPr>
        <w:t>,</w:t>
      </w:r>
      <w:r w:rsidR="003D2092" w:rsidRPr="00DD7070">
        <w:rPr>
          <w:i/>
          <w:lang w:val="en-US"/>
        </w:rPr>
        <w:t>c</w:t>
      </w:r>
      <w:r w:rsidR="003D2092" w:rsidRPr="00DD7070">
        <w:rPr>
          <w:i/>
          <w:lang w:val="uk-UA"/>
        </w:rPr>
        <w:t>)</w:t>
      </w:r>
      <w:r w:rsidR="003D2092" w:rsidRPr="00DD7070">
        <w:rPr>
          <w:lang w:val="uk-UA"/>
        </w:rPr>
        <w:t xml:space="preserve">, де </w:t>
      </w:r>
      <w:r w:rsidR="003137DF">
        <w:rPr>
          <w:lang w:val="uk-UA"/>
        </w:rPr>
        <w:br/>
      </w:r>
      <m:oMath>
        <m:r>
          <w:rPr>
            <w:rFonts w:ascii="Cambria Math" w:hAnsi="Cambria Math"/>
          </w:rPr>
          <m:t>a</m:t>
        </m:r>
        <m: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r</m:t>
        </m:r>
        <m:r>
          <w:rPr>
            <w:rFonts w:ascii="Cambria Math" w:hAnsi="Cambria Math"/>
          </w:rPr>
          <m:t> </m:t>
        </m:r>
        <m:r>
          <w:rPr>
            <w:rFonts w:ascii="Cambria Math" w:hAnsi="Cambria Math"/>
          </w:rPr>
          <m:t>sinθ</m:t>
        </m:r>
        <m:r>
          <w:rPr>
            <w:rFonts w:ascii="Cambria Math" w:hAnsi="Cambria Math"/>
          </w:rPr>
          <m:t> </m:t>
        </m:r>
        <m:r>
          <w:rPr>
            <w:rFonts w:ascii="Cambria Math" w:hAnsi="Cambria Math"/>
          </w:rPr>
          <m:t>cosφ</m:t>
        </m:r>
      </m:oMath>
      <w:r w:rsidR="003D2092" w:rsidRPr="00DD7070">
        <w:rPr>
          <w:lang w:val="uk-UA"/>
        </w:rPr>
        <w:t xml:space="preserve">, </w:t>
      </w:r>
      <m:oMath>
        <m:r>
          <w:rPr>
            <w:rFonts w:ascii="Cambria Math" w:hAnsi="Cambria Math"/>
          </w:rPr>
          <m:t>b</m:t>
        </m:r>
        <m: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r</m:t>
        </m:r>
        <m:r>
          <w:rPr>
            <w:rFonts w:ascii="Cambria Math" w:hAnsi="Cambria Math"/>
          </w:rPr>
          <m:t> </m:t>
        </m:r>
        <m:r>
          <w:rPr>
            <w:rFonts w:ascii="Cambria Math" w:hAnsi="Cambria Math"/>
          </w:rPr>
          <m:t>sinθ</m:t>
        </m:r>
        <m:r>
          <w:rPr>
            <w:rFonts w:ascii="Cambria Math" w:hAnsi="Cambria Math"/>
          </w:rPr>
          <m:t> </m:t>
        </m:r>
        <m:r>
          <w:rPr>
            <w:rFonts w:ascii="Cambria Math" w:hAnsi="Cambria Math"/>
          </w:rPr>
          <m:t>sinφ</m:t>
        </m:r>
      </m:oMath>
      <w:r w:rsidR="003D2092" w:rsidRPr="00DD7070">
        <w:rPr>
          <w:lang w:val="uk-UA"/>
        </w:rPr>
        <w:t xml:space="preserve">, </w:t>
      </w:r>
      <m:oMath>
        <m:r>
          <w:rPr>
            <w:rFonts w:ascii="Cambria Math" w:hAnsi="Cambria Math"/>
          </w:rPr>
          <m:t>c</m:t>
        </m:r>
        <m: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r</m:t>
        </m:r>
        <m:r>
          <w:rPr>
            <w:rFonts w:ascii="Cambria Math" w:hAnsi="Cambria Math"/>
          </w:rPr>
          <m:t> </m:t>
        </m:r>
        <m:r>
          <w:rPr>
            <w:rFonts w:ascii="Cambria Math" w:hAnsi="Cambria Math"/>
          </w:rPr>
          <m:t>cosθ</m:t>
        </m:r>
      </m:oMath>
      <w:r w:rsidR="003D2092" w:rsidRPr="00DD7070">
        <w:t>.</w:t>
      </w:r>
      <w:r w:rsidR="00304A17" w:rsidRPr="00DD7070">
        <w:rPr>
          <w:lang w:val="uk-UA"/>
        </w:rPr>
        <w:t xml:space="preserve"> </w:t>
      </w:r>
    </w:p>
    <w:p w:rsidR="00304A17" w:rsidRPr="00DD7070" w:rsidRDefault="00304A17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Наступним кроком впишемо в кулю куб. Ребро куба дорівнює </w:t>
      </w:r>
      <m:oMath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4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</m:oMath>
      <w:r w:rsidRPr="00DD7070">
        <w:rPr>
          <w:lang w:val="uk-UA"/>
        </w:rPr>
        <w:t xml:space="preserve">. Куб можна побудувати за двома його вершинами. Отже, будуємо, наприклад, точки-вершини </w:t>
      </w:r>
      <m:oMath>
        <m:r>
          <w:rPr>
            <w:rFonts w:ascii="Cambria Math" w:hAnsi="Cambria Math"/>
            <w:lang w:val="uk-UA"/>
          </w:rPr>
          <m:t>(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,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,-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</m:t>
        </m:r>
      </m:oMath>
      <w:r w:rsidRPr="00DD7070">
        <w:rPr>
          <w:lang w:val="uk-UA"/>
        </w:rPr>
        <w:t xml:space="preserve"> та </w:t>
      </w:r>
      <m:oMath>
        <m:r>
          <w:rPr>
            <w:rFonts w:ascii="Cambria Math" w:hAnsi="Cambria Math"/>
            <w:lang w:val="uk-UA"/>
          </w:rPr>
          <m:t>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,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,-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</m:t>
        </m:r>
      </m:oMath>
      <w:r w:rsidRPr="00DD7070">
        <w:rPr>
          <w:lang w:val="uk-UA"/>
        </w:rPr>
        <w:t>. Т</w:t>
      </w:r>
      <w:r w:rsidR="00716332">
        <w:rPr>
          <w:lang w:val="uk-UA"/>
        </w:rPr>
        <w:t>е</w:t>
      </w:r>
      <w:r w:rsidRPr="00DD7070">
        <w:rPr>
          <w:lang w:val="uk-UA"/>
        </w:rPr>
        <w:t>пер будуємо куб за цими двома вершинами.</w:t>
      </w:r>
    </w:p>
    <w:p w:rsidR="00A85B93" w:rsidRPr="00DD7070" w:rsidRDefault="00A85B93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 xml:space="preserve">Точка, </w:t>
      </w:r>
      <w:r w:rsidR="003137DF">
        <w:rPr>
          <w:lang w:val="uk-UA"/>
        </w:rPr>
        <w:t xml:space="preserve">яка </w:t>
      </w:r>
      <w:r w:rsidRPr="00DD7070">
        <w:rPr>
          <w:lang w:val="uk-UA"/>
        </w:rPr>
        <w:t xml:space="preserve">навмання обрана в кулі, потрапить до вписаного куба за умови, що </w:t>
      </w:r>
      <w:r w:rsidR="003137DF">
        <w:rPr>
          <w:lang w:val="uk-UA"/>
        </w:rPr>
        <w:br/>
      </w:r>
      <m:oMath>
        <m:r>
          <w:rPr>
            <w:rFonts w:ascii="Cambria Math" w:hAnsi="Cambria Math"/>
            <w:lang w:val="uk-UA"/>
          </w:rPr>
          <m:t>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&lt;a&lt;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)˄(-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&lt;b&lt;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)˄(-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&lt;c&lt;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</m:t>
        </m:r>
      </m:oMath>
      <w:r w:rsidRPr="00DD7070">
        <w:t xml:space="preserve">. </w:t>
      </w:r>
      <w:r w:rsidRPr="00DD7070">
        <w:rPr>
          <w:lang w:val="uk-UA"/>
        </w:rPr>
        <w:t xml:space="preserve">Отже, потрібно задати логічну функцію – </w:t>
      </w:r>
      <w:proofErr w:type="spellStart"/>
      <w:r w:rsidRPr="00DD7070">
        <w:rPr>
          <w:i/>
          <w:lang w:val="uk-UA"/>
        </w:rPr>
        <w:t>Если</w:t>
      </w:r>
      <w:proofErr w:type="spellEnd"/>
      <w:r w:rsidRPr="00DD7070">
        <w:rPr>
          <w:i/>
          <w:lang w:val="uk-UA"/>
        </w:rPr>
        <w:t>[</w:t>
      </w:r>
      <m:oMath>
        <m:r>
          <w:rPr>
            <w:rFonts w:ascii="Cambria Math" w:hAnsi="Cambria Math"/>
            <w:lang w:val="uk-UA"/>
          </w:rPr>
          <m:t>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&lt;a&lt;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)˄(-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&lt;b&lt;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)˄(-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&lt;c&lt;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2</m:t>
            </m:r>
            <m:rad>
              <m:radPr>
                <m:deg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radPr>
              <m:deg/>
              <m:e>
                <m:r>
                  <w:rPr>
                    <w:rFonts w:ascii="Cambria Math" w:hAnsi="Cambria Math"/>
                    <w:lang w:val="uk-UA"/>
                  </w:rPr>
                  <m:t>3</m:t>
                </m:r>
              </m:e>
            </m:rad>
          </m:num>
          <m:den>
            <m:r>
              <w:rPr>
                <w:rFonts w:ascii="Cambria Math" w:hAnsi="Cambria Math"/>
                <w:lang w:val="uk-UA"/>
              </w:rPr>
              <m:t>3</m:t>
            </m:r>
          </m:den>
        </m:f>
        <m:r>
          <w:rPr>
            <w:rFonts w:ascii="Cambria Math" w:hAnsi="Cambria Math"/>
            <w:lang w:val="uk-UA"/>
          </w:rPr>
          <m:t>)</m:t>
        </m:r>
      </m:oMath>
      <w:r w:rsidRPr="00DD7070">
        <w:rPr>
          <w:i/>
          <w:lang w:val="uk-UA"/>
        </w:rPr>
        <w:t>,1,0]</w:t>
      </w:r>
      <w:r w:rsidR="00716332">
        <w:rPr>
          <w:i/>
          <w:lang w:val="uk-UA"/>
        </w:rPr>
        <w:t xml:space="preserve"> </w:t>
      </w:r>
      <w:r w:rsidR="00716332">
        <w:rPr>
          <w:lang w:val="uk-UA"/>
        </w:rPr>
        <w:t>(рис.6)</w:t>
      </w:r>
      <w:r w:rsidRPr="00DD7070">
        <w:rPr>
          <w:lang w:val="uk-UA"/>
        </w:rPr>
        <w:t>.</w:t>
      </w:r>
    </w:p>
    <w:p w:rsidR="00515D6A" w:rsidRPr="00DD7070" w:rsidRDefault="00515D6A" w:rsidP="00DD7070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</w:p>
    <w:p w:rsidR="003D2092" w:rsidRPr="00DD7070" w:rsidRDefault="00304A17" w:rsidP="003137DF">
      <w:pPr>
        <w:shd w:val="clear" w:color="auto" w:fill="FFFFFF"/>
        <w:spacing w:line="25" w:lineRule="atLeast"/>
        <w:jc w:val="center"/>
        <w:rPr>
          <w:lang w:val="uk-UA"/>
        </w:rPr>
      </w:pPr>
      <w:r w:rsidRPr="00DD7070">
        <w:rPr>
          <w:noProof/>
        </w:rPr>
        <w:drawing>
          <wp:inline distT="0" distB="0" distL="0" distR="0" wp14:anchorId="7B5A323D" wp14:editId="4E465029">
            <wp:extent cx="4905375" cy="2951123"/>
            <wp:effectExtent l="0" t="0" r="0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01815" cy="2948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6E5B" w:rsidRPr="00DD7070" w:rsidRDefault="005D6E5B" w:rsidP="003137DF">
      <w:pPr>
        <w:shd w:val="clear" w:color="auto" w:fill="FFFFFF"/>
        <w:spacing w:line="25" w:lineRule="atLeast"/>
        <w:jc w:val="center"/>
      </w:pPr>
      <w:r w:rsidRPr="00DD7070">
        <w:rPr>
          <w:lang w:val="uk-UA"/>
        </w:rPr>
        <w:t>Рис.</w:t>
      </w:r>
      <w:r w:rsidR="00716332">
        <w:rPr>
          <w:lang w:val="uk-UA"/>
        </w:rPr>
        <w:t xml:space="preserve"> 6</w:t>
      </w:r>
      <w:r w:rsidRPr="00DD7070">
        <w:rPr>
          <w:lang w:val="uk-UA"/>
        </w:rPr>
        <w:t>.</w:t>
      </w:r>
      <w:r w:rsidR="00716332">
        <w:rPr>
          <w:lang w:val="uk-UA"/>
        </w:rPr>
        <w:t xml:space="preserve"> Слід точки </w:t>
      </w:r>
      <w:r w:rsidR="00716332" w:rsidRPr="00A85B93">
        <w:rPr>
          <w:lang w:val="uk-UA"/>
        </w:rPr>
        <w:t xml:space="preserve">з координатами </w:t>
      </w:r>
      <w:r w:rsidR="00716332">
        <w:rPr>
          <w:i/>
          <w:lang w:val="uk-UA"/>
        </w:rPr>
        <w:t>(а;</w:t>
      </w:r>
      <w:r w:rsidR="00716332" w:rsidRPr="00DD7070">
        <w:rPr>
          <w:i/>
          <w:lang w:val="en-US"/>
        </w:rPr>
        <w:t>b</w:t>
      </w:r>
      <w:r w:rsidR="00716332">
        <w:rPr>
          <w:i/>
          <w:lang w:val="uk-UA"/>
        </w:rPr>
        <w:t>;с)</w:t>
      </w:r>
      <w:r w:rsidR="00716332">
        <w:rPr>
          <w:lang w:val="uk-UA"/>
        </w:rPr>
        <w:t xml:space="preserve"> за умови, що вона </w:t>
      </w:r>
      <w:r w:rsidR="00716332" w:rsidRPr="00DD7070">
        <w:rPr>
          <w:lang w:val="uk-UA"/>
        </w:rPr>
        <w:t xml:space="preserve">потрапить </w:t>
      </w:r>
      <w:r w:rsidR="003137DF">
        <w:rPr>
          <w:lang w:val="uk-UA"/>
        </w:rPr>
        <w:br/>
      </w:r>
      <w:r w:rsidR="00716332" w:rsidRPr="00DD7070">
        <w:rPr>
          <w:lang w:val="uk-UA"/>
        </w:rPr>
        <w:t xml:space="preserve">до вписаного </w:t>
      </w:r>
      <w:r w:rsidR="00716332">
        <w:rPr>
          <w:lang w:val="uk-UA"/>
        </w:rPr>
        <w:t xml:space="preserve">в кулю </w:t>
      </w:r>
      <w:r w:rsidR="00716332" w:rsidRPr="00DD7070">
        <w:rPr>
          <w:lang w:val="uk-UA"/>
        </w:rPr>
        <w:t>куба</w:t>
      </w:r>
    </w:p>
    <w:p w:rsidR="005D6E5B" w:rsidRPr="00DD7070" w:rsidRDefault="005D6E5B" w:rsidP="00DD7070">
      <w:pPr>
        <w:shd w:val="clear" w:color="auto" w:fill="FFFFFF"/>
        <w:spacing w:line="25" w:lineRule="atLeast"/>
        <w:ind w:firstLine="851"/>
        <w:jc w:val="both"/>
        <w:rPr>
          <w:i/>
          <w:color w:val="E36C0A" w:themeColor="accent6" w:themeShade="BF"/>
        </w:rPr>
      </w:pPr>
    </w:p>
    <w:p w:rsidR="007D1759" w:rsidRPr="00DD7070" w:rsidRDefault="00F704C9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b/>
          <w:lang w:val="uk-UA"/>
        </w:rPr>
        <w:t>Висновки</w:t>
      </w:r>
      <w:r w:rsidRPr="00DD7070">
        <w:rPr>
          <w:b/>
        </w:rPr>
        <w:t>.</w:t>
      </w:r>
      <w:r>
        <w:rPr>
          <w:b/>
          <w:lang w:val="uk-UA"/>
        </w:rPr>
        <w:t xml:space="preserve"> </w:t>
      </w:r>
      <w:r w:rsidR="007D1759" w:rsidRPr="00DD7070">
        <w:rPr>
          <w:lang w:val="uk-UA"/>
        </w:rPr>
        <w:t>Так</w:t>
      </w:r>
      <w:r>
        <w:rPr>
          <w:lang w:val="uk-UA"/>
        </w:rPr>
        <w:t>а візуалізація випадкових подій під час розв’язування задач теорії ймовірності</w:t>
      </w:r>
      <w:r w:rsidR="007D1759" w:rsidRPr="00DD7070">
        <w:rPr>
          <w:lang w:val="uk-UA"/>
        </w:rPr>
        <w:t xml:space="preserve"> дозволяє вирішити одночасно кілька навчальних завдань.</w:t>
      </w:r>
    </w:p>
    <w:p w:rsidR="007D1759" w:rsidRPr="00DD7070" w:rsidRDefault="007D1759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>1. Продемонструвати шляхи використання інформаційних технологій та спеціалізованого програмного забезпечення для розв’язування ймовірнісних задач.</w:t>
      </w:r>
    </w:p>
    <w:p w:rsidR="007D1759" w:rsidRPr="00DD7070" w:rsidRDefault="007D1759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>2. Забезпечити емпіричне підґрунтя навчального процесу, яке дозволить говорити про усвідомлення суб’єктом навчання проблеми, яка сформульована умовою задачі, та адекватність моделювання цієї умови і пошуку її розв’язків.</w:t>
      </w:r>
    </w:p>
    <w:p w:rsidR="007D1759" w:rsidRPr="00DD7070" w:rsidRDefault="007D1759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>3. Продемонструвати різні підходи до одержання чисельного розв’язку задачі і його «однаковість» при використанні цих способів.</w:t>
      </w:r>
    </w:p>
    <w:p w:rsidR="007D1759" w:rsidRPr="00DD7070" w:rsidRDefault="007D1759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 w:rsidRPr="00DD7070">
        <w:rPr>
          <w:lang w:val="uk-UA"/>
        </w:rPr>
        <w:t>4. Сформулювати додаткові задачі, серед яких – обґрунтування «обов’язкового» наближення одержаних результатів до точного розв’язку зі збільшенням кількості випадкових подій, яке неможливе без розуміння суті ймовірнісних подій, що ототожнюються з дискретними чи неперервними законами розподілів.</w:t>
      </w:r>
    </w:p>
    <w:p w:rsidR="007D1759" w:rsidRPr="00DD7070" w:rsidRDefault="007D1759" w:rsidP="00DD7070">
      <w:pPr>
        <w:shd w:val="clear" w:color="auto" w:fill="FFFFFF"/>
        <w:spacing w:line="25" w:lineRule="atLeast"/>
        <w:ind w:firstLine="851"/>
        <w:jc w:val="both"/>
      </w:pPr>
      <w:r w:rsidRPr="00DD7070">
        <w:rPr>
          <w:lang w:val="uk-UA"/>
        </w:rPr>
        <w:t xml:space="preserve">5. </w:t>
      </w:r>
      <w:r w:rsidR="00F704C9">
        <w:rPr>
          <w:lang w:val="uk-UA"/>
        </w:rPr>
        <w:t xml:space="preserve">Посилити прикладну спрямованість математики і сформувати </w:t>
      </w:r>
      <w:r w:rsidR="00F704C9" w:rsidRPr="00DD7070">
        <w:rPr>
          <w:lang w:val="uk-UA"/>
        </w:rPr>
        <w:t xml:space="preserve">асоціативні зв’язки між формальною математикою і життєвими </w:t>
      </w:r>
      <w:r w:rsidR="00F704C9">
        <w:rPr>
          <w:lang w:val="uk-UA"/>
        </w:rPr>
        <w:t>задачами (</w:t>
      </w:r>
      <w:r w:rsidR="00F704C9" w:rsidRPr="00DD7070">
        <w:rPr>
          <w:lang w:val="uk-UA"/>
        </w:rPr>
        <w:t>проблемами</w:t>
      </w:r>
      <w:r w:rsidR="00F704C9">
        <w:rPr>
          <w:lang w:val="uk-UA"/>
        </w:rPr>
        <w:t>)</w:t>
      </w:r>
      <w:r w:rsidR="00F704C9" w:rsidRPr="00DD7070">
        <w:rPr>
          <w:lang w:val="uk-UA"/>
        </w:rPr>
        <w:t xml:space="preserve"> через </w:t>
      </w:r>
      <w:r w:rsidRPr="00DD7070">
        <w:rPr>
          <w:lang w:val="uk-UA"/>
        </w:rPr>
        <w:t xml:space="preserve">візуалізацію експерименту з випадковими величинами та їх появою. Іншими словами, можна продемонструвати </w:t>
      </w:r>
      <w:r w:rsidR="00F704C9">
        <w:rPr>
          <w:lang w:val="uk-UA"/>
        </w:rPr>
        <w:t>використання математичних методів і доцільність побудов математичних моделей різних ситуацій</w:t>
      </w:r>
      <w:r w:rsidRPr="00DD7070">
        <w:rPr>
          <w:lang w:val="uk-UA"/>
        </w:rPr>
        <w:t xml:space="preserve"> у реальному житті. Зауважимо, що традиційними методами або через власну уяву моделювання цієї задачі (на основі випадкових подій) важко уявити і відтворити.</w:t>
      </w:r>
    </w:p>
    <w:p w:rsidR="00367E20" w:rsidRDefault="00F704C9" w:rsidP="00F704C9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>
        <w:rPr>
          <w:lang w:val="uk-UA"/>
        </w:rPr>
        <w:t>6. Використання п</w:t>
      </w:r>
      <w:r w:rsidR="00005F0E" w:rsidRPr="00DD7070">
        <w:rPr>
          <w:lang w:val="uk-UA"/>
        </w:rPr>
        <w:t xml:space="preserve">рограм динамічної математики </w:t>
      </w:r>
      <w:r>
        <w:rPr>
          <w:lang w:val="uk-UA"/>
        </w:rPr>
        <w:t>(</w:t>
      </w:r>
      <w:r w:rsidRPr="00F704C9">
        <w:rPr>
          <w:i/>
          <w:lang w:val="en-US"/>
        </w:rPr>
        <w:t>GeoGebra</w:t>
      </w:r>
      <w:r>
        <w:rPr>
          <w:lang w:val="uk-UA"/>
        </w:rPr>
        <w:t xml:space="preserve">, </w:t>
      </w:r>
      <w:proofErr w:type="spellStart"/>
      <w:r w:rsidRPr="00F704C9">
        <w:rPr>
          <w:i/>
          <w:lang w:val="uk-UA"/>
        </w:rPr>
        <w:t>Математический</w:t>
      </w:r>
      <w:proofErr w:type="spellEnd"/>
      <w:r>
        <w:rPr>
          <w:lang w:val="uk-UA"/>
        </w:rPr>
        <w:t xml:space="preserve"> </w:t>
      </w:r>
      <w:r w:rsidRPr="00F704C9">
        <w:rPr>
          <w:i/>
          <w:lang w:val="uk-UA"/>
        </w:rPr>
        <w:t>конструктор</w:t>
      </w:r>
      <w:r>
        <w:rPr>
          <w:lang w:val="uk-UA"/>
        </w:rPr>
        <w:t xml:space="preserve">, </w:t>
      </w:r>
      <w:r w:rsidRPr="00F704C9">
        <w:rPr>
          <w:i/>
          <w:lang w:val="en-US"/>
        </w:rPr>
        <w:t>Gran</w:t>
      </w:r>
      <w:r w:rsidRPr="00F704C9">
        <w:rPr>
          <w:i/>
        </w:rPr>
        <w:t>1</w:t>
      </w:r>
      <w:r>
        <w:rPr>
          <w:lang w:val="uk-UA"/>
        </w:rPr>
        <w:t xml:space="preserve"> тощо) формує підґрунтя </w:t>
      </w:r>
      <w:r w:rsidR="00E0723B" w:rsidRPr="00DD7070">
        <w:rPr>
          <w:lang w:val="uk-UA"/>
        </w:rPr>
        <w:t>для</w:t>
      </w:r>
      <w:r w:rsidR="00005F0E" w:rsidRPr="00DD7070">
        <w:rPr>
          <w:lang w:val="uk-UA"/>
        </w:rPr>
        <w:t xml:space="preserve"> спро</w:t>
      </w:r>
      <w:r w:rsidR="00E0723B" w:rsidRPr="00DD7070">
        <w:rPr>
          <w:lang w:val="uk-UA"/>
        </w:rPr>
        <w:t>щення</w:t>
      </w:r>
      <w:r w:rsidR="00005F0E" w:rsidRPr="00DD7070">
        <w:rPr>
          <w:lang w:val="uk-UA"/>
        </w:rPr>
        <w:t xml:space="preserve"> побудов</w:t>
      </w:r>
      <w:r w:rsidR="00E0723B" w:rsidRPr="00DD7070">
        <w:rPr>
          <w:lang w:val="uk-UA"/>
        </w:rPr>
        <w:t>и</w:t>
      </w:r>
      <w:r w:rsidR="00005F0E" w:rsidRPr="00DD7070">
        <w:rPr>
          <w:lang w:val="uk-UA"/>
        </w:rPr>
        <w:t xml:space="preserve"> матема</w:t>
      </w:r>
      <w:r w:rsidR="00B100FB" w:rsidRPr="00DD7070">
        <w:rPr>
          <w:lang w:val="uk-UA"/>
        </w:rPr>
        <w:t xml:space="preserve">тичної моделі </w:t>
      </w:r>
      <w:r w:rsidR="00B100FB" w:rsidRPr="00DD7070">
        <w:rPr>
          <w:lang w:val="uk-UA"/>
        </w:rPr>
        <w:lastRenderedPageBreak/>
        <w:t>задачі, організації</w:t>
      </w:r>
      <w:r w:rsidR="00005F0E" w:rsidRPr="00DD7070">
        <w:rPr>
          <w:lang w:val="uk-UA"/>
        </w:rPr>
        <w:t xml:space="preserve"> достатн</w:t>
      </w:r>
      <w:r w:rsidR="00E0723B" w:rsidRPr="00DD7070">
        <w:rPr>
          <w:lang w:val="uk-UA"/>
        </w:rPr>
        <w:t>ьої</w:t>
      </w:r>
      <w:r w:rsidR="00005F0E" w:rsidRPr="00DD7070">
        <w:rPr>
          <w:lang w:val="uk-UA"/>
        </w:rPr>
        <w:t xml:space="preserve"> кільк</w:t>
      </w:r>
      <w:r w:rsidR="00E0723B" w:rsidRPr="00DD7070">
        <w:rPr>
          <w:lang w:val="uk-UA"/>
        </w:rPr>
        <w:t>о</w:t>
      </w:r>
      <w:r w:rsidR="00005F0E" w:rsidRPr="00DD7070">
        <w:rPr>
          <w:lang w:val="uk-UA"/>
        </w:rPr>
        <w:t>ст</w:t>
      </w:r>
      <w:r w:rsidR="00E0723B" w:rsidRPr="00DD7070">
        <w:rPr>
          <w:lang w:val="uk-UA"/>
        </w:rPr>
        <w:t>і</w:t>
      </w:r>
      <w:r w:rsidR="00005F0E" w:rsidRPr="00DD7070">
        <w:rPr>
          <w:lang w:val="uk-UA"/>
        </w:rPr>
        <w:t xml:space="preserve"> випадкових випробувань, в</w:t>
      </w:r>
      <w:r w:rsidR="00E0723B" w:rsidRPr="00DD7070">
        <w:rPr>
          <w:lang w:val="uk-UA"/>
        </w:rPr>
        <w:t>ізуалізації</w:t>
      </w:r>
      <w:r w:rsidR="00005F0E" w:rsidRPr="00DD7070">
        <w:rPr>
          <w:lang w:val="uk-UA"/>
        </w:rPr>
        <w:t xml:space="preserve"> ц</w:t>
      </w:r>
      <w:r w:rsidR="00E0723B" w:rsidRPr="00DD7070">
        <w:rPr>
          <w:lang w:val="uk-UA"/>
        </w:rPr>
        <w:t>их</w:t>
      </w:r>
      <w:r w:rsidR="00005F0E" w:rsidRPr="00DD7070">
        <w:rPr>
          <w:lang w:val="uk-UA"/>
        </w:rPr>
        <w:t xml:space="preserve"> випадков</w:t>
      </w:r>
      <w:r w:rsidR="00E0723B" w:rsidRPr="00DD7070">
        <w:rPr>
          <w:lang w:val="uk-UA"/>
        </w:rPr>
        <w:t>их</w:t>
      </w:r>
      <w:r w:rsidR="00005F0E" w:rsidRPr="00DD7070">
        <w:rPr>
          <w:lang w:val="uk-UA"/>
        </w:rPr>
        <w:t xml:space="preserve"> поді</w:t>
      </w:r>
      <w:r w:rsidR="00E0723B" w:rsidRPr="00DD7070">
        <w:rPr>
          <w:lang w:val="uk-UA"/>
        </w:rPr>
        <w:t>й</w:t>
      </w:r>
      <w:r w:rsidR="00005F0E" w:rsidRPr="00DD7070">
        <w:rPr>
          <w:lang w:val="uk-UA"/>
        </w:rPr>
        <w:t xml:space="preserve"> і </w:t>
      </w:r>
      <w:r>
        <w:rPr>
          <w:lang w:val="uk-UA"/>
        </w:rPr>
        <w:t xml:space="preserve">дозволяє </w:t>
      </w:r>
      <w:r w:rsidR="00005F0E" w:rsidRPr="00DD7070">
        <w:rPr>
          <w:lang w:val="uk-UA"/>
        </w:rPr>
        <w:t>нада</w:t>
      </w:r>
      <w:r>
        <w:rPr>
          <w:lang w:val="uk-UA"/>
        </w:rPr>
        <w:t>ти</w:t>
      </w:r>
      <w:r w:rsidR="00E0723B" w:rsidRPr="00DD7070">
        <w:rPr>
          <w:lang w:val="uk-UA"/>
        </w:rPr>
        <w:t xml:space="preserve"> </w:t>
      </w:r>
      <w:r w:rsidR="00005F0E" w:rsidRPr="00DD7070">
        <w:rPr>
          <w:lang w:val="uk-UA"/>
        </w:rPr>
        <w:t>навчальному процесу дослідницького характеру</w:t>
      </w:r>
      <w:r>
        <w:rPr>
          <w:lang w:val="uk-UA"/>
        </w:rPr>
        <w:t xml:space="preserve">. </w:t>
      </w:r>
    </w:p>
    <w:p w:rsidR="00E0723B" w:rsidRDefault="00367E20" w:rsidP="00F704C9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  <w:r>
        <w:rPr>
          <w:lang w:val="uk-UA"/>
        </w:rPr>
        <w:t xml:space="preserve">7. </w:t>
      </w:r>
      <w:r w:rsidR="00F704C9">
        <w:rPr>
          <w:lang w:val="uk-UA"/>
        </w:rPr>
        <w:t xml:space="preserve">Разом з цим вважаємо потрібним зазначити, що </w:t>
      </w:r>
      <w:r w:rsidR="00005F0E" w:rsidRPr="00DD7070">
        <w:rPr>
          <w:lang w:val="uk-UA"/>
        </w:rPr>
        <w:t>д</w:t>
      </w:r>
      <w:r w:rsidR="007924C5" w:rsidRPr="00DD7070">
        <w:rPr>
          <w:lang w:val="uk-UA"/>
        </w:rPr>
        <w:t xml:space="preserve">инамічна візуалізація не завжди має дидактичні переваги перед статичним </w:t>
      </w:r>
      <w:r w:rsidR="00F704C9">
        <w:rPr>
          <w:lang w:val="uk-UA"/>
        </w:rPr>
        <w:t>поданням навчального матеріалу</w:t>
      </w:r>
      <w:r w:rsidR="007924C5" w:rsidRPr="00DD7070">
        <w:rPr>
          <w:lang w:val="uk-UA"/>
        </w:rPr>
        <w:t>. Питання про доцільність динамічної візуалізації то</w:t>
      </w:r>
      <w:r>
        <w:rPr>
          <w:lang w:val="uk-UA"/>
        </w:rPr>
        <w:t>ї</w:t>
      </w:r>
      <w:r w:rsidR="007924C5" w:rsidRPr="00DD7070">
        <w:rPr>
          <w:lang w:val="uk-UA"/>
        </w:rPr>
        <w:t xml:space="preserve"> чи іншо</w:t>
      </w:r>
      <w:r>
        <w:rPr>
          <w:lang w:val="uk-UA"/>
        </w:rPr>
        <w:t>ї</w:t>
      </w:r>
      <w:r w:rsidR="007924C5" w:rsidRPr="00DD7070">
        <w:rPr>
          <w:lang w:val="uk-UA"/>
        </w:rPr>
        <w:t xml:space="preserve"> статично</w:t>
      </w:r>
      <w:r>
        <w:rPr>
          <w:lang w:val="uk-UA"/>
        </w:rPr>
        <w:t>ї</w:t>
      </w:r>
      <w:r w:rsidR="007924C5" w:rsidRPr="00DD7070">
        <w:rPr>
          <w:lang w:val="uk-UA"/>
        </w:rPr>
        <w:t xml:space="preserve"> </w:t>
      </w:r>
      <w:r>
        <w:rPr>
          <w:lang w:val="uk-UA"/>
        </w:rPr>
        <w:t>моделі</w:t>
      </w:r>
      <w:r w:rsidR="007924C5" w:rsidRPr="00DD7070">
        <w:rPr>
          <w:lang w:val="uk-UA"/>
        </w:rPr>
        <w:t xml:space="preserve"> </w:t>
      </w:r>
      <w:r>
        <w:rPr>
          <w:lang w:val="uk-UA"/>
        </w:rPr>
        <w:t xml:space="preserve">є </w:t>
      </w:r>
      <w:proofErr w:type="spellStart"/>
      <w:r>
        <w:rPr>
          <w:lang w:val="uk-UA"/>
        </w:rPr>
        <w:t>контекстно</w:t>
      </w:r>
      <w:proofErr w:type="spellEnd"/>
      <w:r>
        <w:rPr>
          <w:lang w:val="uk-UA"/>
        </w:rPr>
        <w:t xml:space="preserve"> </w:t>
      </w:r>
      <w:r w:rsidR="007924C5" w:rsidRPr="00DD7070">
        <w:rPr>
          <w:lang w:val="uk-UA"/>
        </w:rPr>
        <w:t>залежн</w:t>
      </w:r>
      <w:r>
        <w:rPr>
          <w:lang w:val="uk-UA"/>
        </w:rPr>
        <w:t xml:space="preserve">им, і </w:t>
      </w:r>
      <w:r w:rsidR="00196BBE">
        <w:rPr>
          <w:lang w:val="uk-UA"/>
        </w:rPr>
        <w:t xml:space="preserve">у разі використання ідеї унаочнення експерименту з випадковими величинами </w:t>
      </w:r>
      <w:r>
        <w:rPr>
          <w:lang w:val="uk-UA"/>
        </w:rPr>
        <w:t xml:space="preserve">на вибір форм та засобів </w:t>
      </w:r>
      <w:proofErr w:type="spellStart"/>
      <w:r>
        <w:rPr>
          <w:lang w:val="uk-UA"/>
        </w:rPr>
        <w:t>динамізації</w:t>
      </w:r>
      <w:proofErr w:type="spellEnd"/>
      <w:r>
        <w:rPr>
          <w:lang w:val="uk-UA"/>
        </w:rPr>
        <w:t>, характер</w:t>
      </w:r>
      <w:r w:rsidR="007924C5" w:rsidRPr="00DD7070">
        <w:rPr>
          <w:lang w:val="uk-UA"/>
        </w:rPr>
        <w:t xml:space="preserve"> та ступ</w:t>
      </w:r>
      <w:r>
        <w:rPr>
          <w:lang w:val="uk-UA"/>
        </w:rPr>
        <w:t>інь</w:t>
      </w:r>
      <w:r w:rsidR="007924C5" w:rsidRPr="00DD7070">
        <w:rPr>
          <w:lang w:val="uk-UA"/>
        </w:rPr>
        <w:t xml:space="preserve"> інтерактивності </w:t>
      </w:r>
      <w:r w:rsidR="00196BBE">
        <w:rPr>
          <w:lang w:val="uk-UA"/>
        </w:rPr>
        <w:t xml:space="preserve">обов’язково </w:t>
      </w:r>
      <w:r>
        <w:rPr>
          <w:lang w:val="uk-UA"/>
        </w:rPr>
        <w:t>впли</w:t>
      </w:r>
      <w:r w:rsidR="00196BBE">
        <w:rPr>
          <w:lang w:val="uk-UA"/>
        </w:rPr>
        <w:t>не</w:t>
      </w:r>
      <w:r>
        <w:rPr>
          <w:lang w:val="uk-UA"/>
        </w:rPr>
        <w:t xml:space="preserve"> досвід вчителя, рівень його володіння </w:t>
      </w:r>
      <w:r w:rsidR="00196BBE">
        <w:rPr>
          <w:lang w:val="uk-UA"/>
        </w:rPr>
        <w:t>комп’ютерними засобами математичного спрямування, відчуття навчальної аудиторії тощо.</w:t>
      </w:r>
    </w:p>
    <w:p w:rsidR="007924C5" w:rsidRPr="00DD7070" w:rsidRDefault="007924C5" w:rsidP="00DD7070">
      <w:pPr>
        <w:shd w:val="clear" w:color="auto" w:fill="FFFFFF"/>
        <w:spacing w:line="25" w:lineRule="atLeast"/>
        <w:ind w:firstLine="851"/>
        <w:jc w:val="both"/>
        <w:rPr>
          <w:lang w:val="uk-UA"/>
        </w:rPr>
      </w:pPr>
    </w:p>
    <w:p w:rsidR="00A85B93" w:rsidRPr="00DD7070" w:rsidRDefault="00A85B93" w:rsidP="00DD7070">
      <w:pPr>
        <w:tabs>
          <w:tab w:val="left" w:pos="1491"/>
        </w:tabs>
        <w:spacing w:line="25" w:lineRule="atLeast"/>
        <w:ind w:firstLine="851"/>
        <w:jc w:val="center"/>
        <w:outlineLvl w:val="0"/>
        <w:rPr>
          <w:b/>
          <w:lang w:val="uk-UA"/>
        </w:rPr>
      </w:pPr>
      <w:r w:rsidRPr="00DD7070">
        <w:rPr>
          <w:b/>
          <w:lang w:val="uk-UA"/>
        </w:rPr>
        <w:t>Список використан</w:t>
      </w:r>
      <w:r w:rsidR="00DD7070">
        <w:rPr>
          <w:b/>
          <w:lang w:val="uk-UA"/>
        </w:rPr>
        <w:t>ої</w:t>
      </w:r>
      <w:r w:rsidRPr="00DD7070">
        <w:rPr>
          <w:b/>
          <w:lang w:val="uk-UA"/>
        </w:rPr>
        <w:t xml:space="preserve"> </w:t>
      </w:r>
      <w:r w:rsidR="00DD7070">
        <w:rPr>
          <w:b/>
          <w:lang w:val="uk-UA"/>
        </w:rPr>
        <w:t>літератури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r w:rsidRPr="00DD7070">
        <w:rPr>
          <w:sz w:val="24"/>
          <w:szCs w:val="24"/>
        </w:rPr>
        <w:t xml:space="preserve">Самсонова С. А. Методическая система использования информационных технологий при обучении </w:t>
      </w:r>
      <w:proofErr w:type="spellStart"/>
      <w:r w:rsidRPr="00DD7070">
        <w:rPr>
          <w:sz w:val="24"/>
          <w:szCs w:val="24"/>
        </w:rPr>
        <w:t>стохастике</w:t>
      </w:r>
      <w:proofErr w:type="spellEnd"/>
      <w:r w:rsidRPr="00DD7070">
        <w:rPr>
          <w:sz w:val="24"/>
          <w:szCs w:val="24"/>
        </w:rPr>
        <w:t xml:space="preserve"> студентов университетов / </w:t>
      </w:r>
      <w:proofErr w:type="spellStart"/>
      <w:r w:rsidRPr="00DD7070">
        <w:rPr>
          <w:sz w:val="24"/>
          <w:szCs w:val="24"/>
        </w:rPr>
        <w:t>дис</w:t>
      </w:r>
      <w:proofErr w:type="spellEnd"/>
      <w:r w:rsidRPr="00DD7070">
        <w:rPr>
          <w:sz w:val="24"/>
          <w:szCs w:val="24"/>
        </w:rPr>
        <w:t xml:space="preserve">. … </w:t>
      </w:r>
      <w:proofErr w:type="spellStart"/>
      <w:r w:rsidRPr="00DD7070">
        <w:rPr>
          <w:sz w:val="24"/>
          <w:szCs w:val="24"/>
        </w:rPr>
        <w:t>докт</w:t>
      </w:r>
      <w:proofErr w:type="spellEnd"/>
      <w:r w:rsidRPr="00DD7070">
        <w:rPr>
          <w:sz w:val="24"/>
          <w:szCs w:val="24"/>
        </w:rPr>
        <w:t xml:space="preserve">. </w:t>
      </w:r>
      <w:proofErr w:type="spellStart"/>
      <w:r w:rsidRPr="00DD7070">
        <w:rPr>
          <w:sz w:val="24"/>
          <w:szCs w:val="24"/>
        </w:rPr>
        <w:t>пед</w:t>
      </w:r>
      <w:proofErr w:type="spellEnd"/>
      <w:r w:rsidRPr="00DD7070">
        <w:rPr>
          <w:sz w:val="24"/>
          <w:szCs w:val="24"/>
        </w:rPr>
        <w:t xml:space="preserve">. наук 13.00.02 – теория и методика обучения и воспитания (математика). – Коряжма, 2004. – 310 с. 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Элементы</w:t>
      </w:r>
      <w:proofErr w:type="spellEnd"/>
      <w:r w:rsidRPr="00DD7070">
        <w:rPr>
          <w:sz w:val="24"/>
          <w:szCs w:val="24"/>
          <w:lang w:val="uk-UA"/>
        </w:rPr>
        <w:t xml:space="preserve"> </w:t>
      </w:r>
      <w:proofErr w:type="spellStart"/>
      <w:r w:rsidRPr="00DD7070">
        <w:rPr>
          <w:sz w:val="24"/>
          <w:szCs w:val="24"/>
          <w:lang w:val="uk-UA"/>
        </w:rPr>
        <w:t>теории</w:t>
      </w:r>
      <w:proofErr w:type="spellEnd"/>
      <w:r w:rsidRPr="00DD7070">
        <w:rPr>
          <w:sz w:val="24"/>
          <w:szCs w:val="24"/>
          <w:lang w:val="uk-UA"/>
        </w:rPr>
        <w:t xml:space="preserve"> </w:t>
      </w:r>
      <w:proofErr w:type="spellStart"/>
      <w:r w:rsidRPr="00DD7070">
        <w:rPr>
          <w:sz w:val="24"/>
          <w:szCs w:val="24"/>
          <w:lang w:val="uk-UA"/>
        </w:rPr>
        <w:t>вероятностей</w:t>
      </w:r>
      <w:proofErr w:type="spellEnd"/>
      <w:r w:rsidRPr="00DD7070">
        <w:rPr>
          <w:sz w:val="24"/>
          <w:szCs w:val="24"/>
          <w:lang w:val="uk-UA"/>
        </w:rPr>
        <w:t xml:space="preserve"> с </w:t>
      </w:r>
      <w:r w:rsidRPr="00DD7070">
        <w:rPr>
          <w:sz w:val="24"/>
          <w:szCs w:val="24"/>
          <w:lang w:val="en-US"/>
        </w:rPr>
        <w:t>EXEL</w:t>
      </w:r>
      <w:r w:rsidRPr="00DD7070">
        <w:rPr>
          <w:sz w:val="24"/>
          <w:szCs w:val="24"/>
          <w:lang w:val="uk-UA"/>
        </w:rPr>
        <w:t xml:space="preserve">: Практикум / </w:t>
      </w:r>
      <w:r w:rsidR="006466C2" w:rsidRPr="006466C2">
        <w:rPr>
          <w:sz w:val="24"/>
          <w:szCs w:val="24"/>
        </w:rPr>
        <w:t>[</w:t>
      </w:r>
      <w:proofErr w:type="spellStart"/>
      <w:r w:rsidRPr="00DD7070">
        <w:rPr>
          <w:sz w:val="24"/>
          <w:szCs w:val="24"/>
          <w:lang w:val="uk-UA"/>
        </w:rPr>
        <w:t>Данилин</w:t>
      </w:r>
      <w:proofErr w:type="spellEnd"/>
      <w:r w:rsidR="006466C2" w:rsidRPr="006466C2">
        <w:rPr>
          <w:sz w:val="24"/>
          <w:szCs w:val="24"/>
          <w:lang w:val="uk-UA"/>
        </w:rPr>
        <w:t xml:space="preserve"> </w:t>
      </w:r>
      <w:r w:rsidR="006466C2">
        <w:rPr>
          <w:sz w:val="24"/>
          <w:szCs w:val="24"/>
          <w:lang w:val="uk-UA"/>
        </w:rPr>
        <w:t>Г. А.</w:t>
      </w:r>
      <w:r w:rsidRPr="00DD7070">
        <w:rPr>
          <w:sz w:val="24"/>
          <w:szCs w:val="24"/>
          <w:lang w:val="uk-UA"/>
        </w:rPr>
        <w:t xml:space="preserve">, </w:t>
      </w:r>
      <w:proofErr w:type="spellStart"/>
      <w:r w:rsidRPr="00DD7070">
        <w:rPr>
          <w:sz w:val="24"/>
          <w:szCs w:val="24"/>
          <w:lang w:val="uk-UA"/>
        </w:rPr>
        <w:t>Курзина</w:t>
      </w:r>
      <w:proofErr w:type="spellEnd"/>
      <w:r w:rsidR="006466C2">
        <w:rPr>
          <w:sz w:val="24"/>
          <w:szCs w:val="24"/>
          <w:lang w:val="en-US"/>
        </w:rPr>
        <w:t> </w:t>
      </w:r>
      <w:r w:rsidR="006466C2">
        <w:rPr>
          <w:sz w:val="24"/>
          <w:szCs w:val="24"/>
          <w:lang w:val="uk-UA"/>
        </w:rPr>
        <w:t>В. М.</w:t>
      </w:r>
      <w:r w:rsidRPr="00DD7070">
        <w:rPr>
          <w:sz w:val="24"/>
          <w:szCs w:val="24"/>
          <w:lang w:val="uk-UA"/>
        </w:rPr>
        <w:t xml:space="preserve">, </w:t>
      </w:r>
      <w:proofErr w:type="spellStart"/>
      <w:r w:rsidRPr="00DD7070">
        <w:rPr>
          <w:sz w:val="24"/>
          <w:szCs w:val="24"/>
          <w:lang w:val="uk-UA"/>
        </w:rPr>
        <w:t>Курзин</w:t>
      </w:r>
      <w:proofErr w:type="spellEnd"/>
      <w:r w:rsidR="006466C2" w:rsidRPr="006466C2">
        <w:rPr>
          <w:sz w:val="24"/>
          <w:szCs w:val="24"/>
          <w:lang w:val="uk-UA"/>
        </w:rPr>
        <w:t xml:space="preserve"> </w:t>
      </w:r>
      <w:r w:rsidR="006466C2">
        <w:rPr>
          <w:sz w:val="24"/>
          <w:szCs w:val="24"/>
          <w:lang w:val="uk-UA"/>
        </w:rPr>
        <w:t>П. А.</w:t>
      </w:r>
      <w:r w:rsidRPr="00DD7070">
        <w:rPr>
          <w:sz w:val="24"/>
          <w:szCs w:val="24"/>
          <w:lang w:val="uk-UA"/>
        </w:rPr>
        <w:t xml:space="preserve">, </w:t>
      </w:r>
      <w:proofErr w:type="spellStart"/>
      <w:r w:rsidRPr="00DD7070">
        <w:rPr>
          <w:sz w:val="24"/>
          <w:szCs w:val="24"/>
          <w:lang w:val="uk-UA"/>
        </w:rPr>
        <w:t>Полещук</w:t>
      </w:r>
      <w:proofErr w:type="spellEnd"/>
      <w:r w:rsidR="006466C2" w:rsidRPr="006466C2">
        <w:rPr>
          <w:sz w:val="24"/>
          <w:szCs w:val="24"/>
          <w:lang w:val="uk-UA"/>
        </w:rPr>
        <w:t xml:space="preserve"> </w:t>
      </w:r>
      <w:r w:rsidR="006466C2">
        <w:rPr>
          <w:sz w:val="24"/>
          <w:szCs w:val="24"/>
          <w:lang w:val="uk-UA"/>
        </w:rPr>
        <w:t>О. М.</w:t>
      </w:r>
      <w:r w:rsidR="006466C2" w:rsidRPr="006466C2">
        <w:rPr>
          <w:sz w:val="24"/>
          <w:szCs w:val="24"/>
        </w:rPr>
        <w:t>]</w:t>
      </w:r>
      <w:r w:rsidRPr="00DD7070">
        <w:rPr>
          <w:sz w:val="24"/>
          <w:szCs w:val="24"/>
          <w:lang w:val="uk-UA"/>
        </w:rPr>
        <w:t xml:space="preserve"> – М.: МГУЛ, 2004. – 87 с.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Воскобойников</w:t>
      </w:r>
      <w:proofErr w:type="spellEnd"/>
      <w:r w:rsidRPr="00DD7070">
        <w:rPr>
          <w:sz w:val="24"/>
          <w:szCs w:val="24"/>
          <w:lang w:val="uk-UA"/>
        </w:rPr>
        <w:t xml:space="preserve"> Ю. Е. </w:t>
      </w:r>
      <w:proofErr w:type="spellStart"/>
      <w:r w:rsidRPr="00DD7070">
        <w:rPr>
          <w:sz w:val="24"/>
          <w:szCs w:val="24"/>
          <w:lang w:val="uk-UA"/>
        </w:rPr>
        <w:t>Математическая</w:t>
      </w:r>
      <w:proofErr w:type="spellEnd"/>
      <w:r w:rsidRPr="00DD7070">
        <w:rPr>
          <w:sz w:val="24"/>
          <w:szCs w:val="24"/>
          <w:lang w:val="uk-UA"/>
        </w:rPr>
        <w:t xml:space="preserve"> статистика (с </w:t>
      </w:r>
      <w:proofErr w:type="spellStart"/>
      <w:r w:rsidRPr="00DD7070">
        <w:rPr>
          <w:sz w:val="24"/>
          <w:szCs w:val="24"/>
          <w:lang w:val="uk-UA"/>
        </w:rPr>
        <w:t>примерами</w:t>
      </w:r>
      <w:proofErr w:type="spellEnd"/>
      <w:r w:rsidRPr="00DD7070">
        <w:rPr>
          <w:sz w:val="24"/>
          <w:szCs w:val="24"/>
          <w:lang w:val="uk-UA"/>
        </w:rPr>
        <w:t xml:space="preserve"> в </w:t>
      </w:r>
      <w:r w:rsidRPr="00DD7070">
        <w:rPr>
          <w:sz w:val="24"/>
          <w:szCs w:val="24"/>
          <w:lang w:val="en-US"/>
        </w:rPr>
        <w:t>EXEL</w:t>
      </w:r>
      <w:r w:rsidRPr="00DD7070">
        <w:rPr>
          <w:sz w:val="24"/>
          <w:szCs w:val="24"/>
        </w:rPr>
        <w:t>) / Ю. Е. Воскобойников, Е. И. Тимошенко. – Новосибирск: НГАСУ (</w:t>
      </w:r>
      <w:proofErr w:type="spellStart"/>
      <w:r w:rsidRPr="00DD7070">
        <w:rPr>
          <w:sz w:val="24"/>
          <w:szCs w:val="24"/>
        </w:rPr>
        <w:t>Сибстрин</w:t>
      </w:r>
      <w:proofErr w:type="spellEnd"/>
      <w:r w:rsidRPr="00DD7070">
        <w:rPr>
          <w:sz w:val="24"/>
          <w:szCs w:val="24"/>
        </w:rPr>
        <w:t>), 2006. – 152 с.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</w:rPr>
      </w:pPr>
      <w:r w:rsidRPr="00DD7070">
        <w:rPr>
          <w:sz w:val="24"/>
          <w:szCs w:val="24"/>
        </w:rPr>
        <w:t>Булычев В. А. Компьютер в школьном курсе вероятнос</w:t>
      </w:r>
      <w:r w:rsidR="006466C2">
        <w:rPr>
          <w:sz w:val="24"/>
          <w:szCs w:val="24"/>
        </w:rPr>
        <w:t>ти и статистики / В. А. Булычев</w:t>
      </w:r>
      <w:r w:rsidR="006466C2">
        <w:rPr>
          <w:sz w:val="24"/>
          <w:szCs w:val="24"/>
          <w:lang w:val="uk-UA"/>
        </w:rPr>
        <w:t xml:space="preserve"> </w:t>
      </w:r>
      <w:r w:rsidRPr="00DD7070">
        <w:rPr>
          <w:sz w:val="24"/>
          <w:szCs w:val="24"/>
        </w:rPr>
        <w:t xml:space="preserve">// Математика. – 2009. – №14. – </w:t>
      </w:r>
      <w:r w:rsidRPr="00DD7070">
        <w:rPr>
          <w:sz w:val="24"/>
          <w:szCs w:val="24"/>
          <w:lang w:val="uk-UA"/>
        </w:rPr>
        <w:t xml:space="preserve">Режим доступу: </w:t>
      </w:r>
      <w:r w:rsidRPr="00DD7070">
        <w:rPr>
          <w:sz w:val="24"/>
          <w:szCs w:val="24"/>
        </w:rPr>
        <w:t>http://mat.1september.ru/view_article.php?ID=200901409</w:t>
      </w:r>
      <w:r w:rsidRPr="00DD7070">
        <w:rPr>
          <w:sz w:val="24"/>
          <w:szCs w:val="24"/>
          <w:lang w:val="uk-UA"/>
        </w:rPr>
        <w:t>.</w:t>
      </w:r>
      <w:r w:rsidRPr="00DD7070">
        <w:rPr>
          <w:sz w:val="24"/>
          <w:szCs w:val="24"/>
        </w:rPr>
        <w:t xml:space="preserve"> 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r w:rsidRPr="00DD7070">
        <w:rPr>
          <w:sz w:val="24"/>
          <w:szCs w:val="24"/>
        </w:rPr>
        <w:t>Бычкова Д. Д. Формирование предметных компетенций в процессе решения вероятностн</w:t>
      </w:r>
      <w:r w:rsidR="006466C2">
        <w:rPr>
          <w:sz w:val="24"/>
          <w:szCs w:val="24"/>
        </w:rPr>
        <w:t>ых задач с помощью компьютера /</w:t>
      </w:r>
      <w:r w:rsidRPr="00DD7070">
        <w:rPr>
          <w:sz w:val="24"/>
          <w:szCs w:val="24"/>
        </w:rPr>
        <w:t xml:space="preserve"> Д. Д.</w:t>
      </w:r>
      <w:r w:rsidR="006466C2">
        <w:rPr>
          <w:sz w:val="24"/>
          <w:szCs w:val="24"/>
          <w:lang w:val="uk-UA"/>
        </w:rPr>
        <w:t> </w:t>
      </w:r>
      <w:r w:rsidRPr="00DD7070">
        <w:rPr>
          <w:sz w:val="24"/>
          <w:szCs w:val="24"/>
        </w:rPr>
        <w:t xml:space="preserve">Бычкова // </w:t>
      </w:r>
      <w:r w:rsidRPr="00DD7070">
        <w:rPr>
          <w:rFonts w:hint="eastAsia"/>
          <w:sz w:val="24"/>
          <w:szCs w:val="24"/>
        </w:rPr>
        <w:t>Вестник</w:t>
      </w:r>
      <w:r w:rsidRPr="00DD7070">
        <w:rPr>
          <w:sz w:val="24"/>
          <w:szCs w:val="24"/>
        </w:rPr>
        <w:t xml:space="preserve"> </w:t>
      </w:r>
      <w:r w:rsidRPr="00DD7070">
        <w:rPr>
          <w:rFonts w:hint="eastAsia"/>
          <w:sz w:val="24"/>
          <w:szCs w:val="24"/>
        </w:rPr>
        <w:t>Костромского</w:t>
      </w:r>
      <w:r w:rsidRPr="00DD7070">
        <w:rPr>
          <w:sz w:val="24"/>
          <w:szCs w:val="24"/>
        </w:rPr>
        <w:t xml:space="preserve"> </w:t>
      </w:r>
      <w:r w:rsidRPr="00DD7070">
        <w:rPr>
          <w:rFonts w:hint="eastAsia"/>
          <w:sz w:val="24"/>
          <w:szCs w:val="24"/>
        </w:rPr>
        <w:t>государственного</w:t>
      </w:r>
      <w:r w:rsidRPr="00DD7070">
        <w:rPr>
          <w:sz w:val="24"/>
          <w:szCs w:val="24"/>
        </w:rPr>
        <w:t xml:space="preserve"> </w:t>
      </w:r>
      <w:r w:rsidRPr="00DD7070">
        <w:rPr>
          <w:rFonts w:hint="eastAsia"/>
          <w:sz w:val="24"/>
          <w:szCs w:val="24"/>
        </w:rPr>
        <w:t>университета</w:t>
      </w:r>
      <w:r w:rsidRPr="00DD7070">
        <w:rPr>
          <w:sz w:val="24"/>
          <w:szCs w:val="24"/>
        </w:rPr>
        <w:t xml:space="preserve"> </w:t>
      </w:r>
      <w:r w:rsidRPr="00DD7070">
        <w:rPr>
          <w:rFonts w:hint="eastAsia"/>
          <w:sz w:val="24"/>
          <w:szCs w:val="24"/>
        </w:rPr>
        <w:t>им</w:t>
      </w:r>
      <w:r w:rsidRPr="00DD7070">
        <w:rPr>
          <w:sz w:val="24"/>
          <w:szCs w:val="24"/>
        </w:rPr>
        <w:t xml:space="preserve">. </w:t>
      </w:r>
      <w:r w:rsidRPr="00DD7070">
        <w:rPr>
          <w:rFonts w:hint="eastAsia"/>
          <w:sz w:val="24"/>
          <w:szCs w:val="24"/>
        </w:rPr>
        <w:t>Н</w:t>
      </w:r>
      <w:r w:rsidRPr="00DD7070">
        <w:rPr>
          <w:sz w:val="24"/>
          <w:szCs w:val="24"/>
        </w:rPr>
        <w:t>.</w:t>
      </w:r>
      <w:r w:rsidRPr="00DD7070">
        <w:rPr>
          <w:sz w:val="24"/>
          <w:szCs w:val="24"/>
          <w:lang w:val="en-US"/>
        </w:rPr>
        <w:t> </w:t>
      </w:r>
      <w:r w:rsidRPr="00DD7070">
        <w:rPr>
          <w:rFonts w:hint="eastAsia"/>
          <w:sz w:val="24"/>
          <w:szCs w:val="24"/>
        </w:rPr>
        <w:t>А</w:t>
      </w:r>
      <w:r w:rsidRPr="00DD7070">
        <w:rPr>
          <w:sz w:val="24"/>
          <w:szCs w:val="24"/>
        </w:rPr>
        <w:t>.</w:t>
      </w:r>
      <w:r w:rsidRPr="00DD7070">
        <w:rPr>
          <w:sz w:val="24"/>
          <w:szCs w:val="24"/>
          <w:lang w:val="en-US"/>
        </w:rPr>
        <w:t> </w:t>
      </w:r>
      <w:r w:rsidRPr="00DD7070">
        <w:rPr>
          <w:rFonts w:hint="eastAsia"/>
          <w:sz w:val="24"/>
          <w:szCs w:val="24"/>
        </w:rPr>
        <w:t>Некрасова</w:t>
      </w:r>
      <w:r w:rsidRPr="00DD7070">
        <w:rPr>
          <w:sz w:val="24"/>
          <w:szCs w:val="24"/>
        </w:rPr>
        <w:t xml:space="preserve">. </w:t>
      </w:r>
      <w:r w:rsidRPr="00DD7070">
        <w:rPr>
          <w:rFonts w:hint="eastAsia"/>
          <w:sz w:val="24"/>
          <w:szCs w:val="24"/>
        </w:rPr>
        <w:t>Серия</w:t>
      </w:r>
      <w:r w:rsidRPr="00DD7070">
        <w:rPr>
          <w:sz w:val="24"/>
          <w:szCs w:val="24"/>
        </w:rPr>
        <w:t xml:space="preserve">. </w:t>
      </w:r>
      <w:r w:rsidRPr="00DD7070">
        <w:rPr>
          <w:rFonts w:hint="eastAsia"/>
          <w:sz w:val="24"/>
          <w:szCs w:val="24"/>
        </w:rPr>
        <w:t>Педагогика</w:t>
      </w:r>
      <w:r w:rsidRPr="00DD7070">
        <w:rPr>
          <w:sz w:val="24"/>
          <w:szCs w:val="24"/>
        </w:rPr>
        <w:t xml:space="preserve">. </w:t>
      </w:r>
      <w:r w:rsidRPr="00DD7070">
        <w:rPr>
          <w:rFonts w:hint="eastAsia"/>
          <w:sz w:val="24"/>
          <w:szCs w:val="24"/>
        </w:rPr>
        <w:t>Психология</w:t>
      </w:r>
      <w:r w:rsidRPr="00DD7070">
        <w:rPr>
          <w:sz w:val="24"/>
          <w:szCs w:val="24"/>
        </w:rPr>
        <w:t xml:space="preserve">. </w:t>
      </w:r>
      <w:r w:rsidRPr="00DD7070">
        <w:rPr>
          <w:rFonts w:hint="eastAsia"/>
          <w:sz w:val="24"/>
          <w:szCs w:val="24"/>
        </w:rPr>
        <w:t>Социальная</w:t>
      </w:r>
      <w:r w:rsidRPr="00DD7070">
        <w:rPr>
          <w:sz w:val="24"/>
          <w:szCs w:val="24"/>
        </w:rPr>
        <w:t xml:space="preserve"> </w:t>
      </w:r>
      <w:r w:rsidRPr="00DD7070">
        <w:rPr>
          <w:rFonts w:hint="eastAsia"/>
          <w:sz w:val="24"/>
          <w:szCs w:val="24"/>
        </w:rPr>
        <w:t>работа</w:t>
      </w:r>
      <w:r w:rsidRPr="00DD7070">
        <w:rPr>
          <w:sz w:val="24"/>
          <w:szCs w:val="24"/>
        </w:rPr>
        <w:t xml:space="preserve">. </w:t>
      </w:r>
      <w:proofErr w:type="spellStart"/>
      <w:r w:rsidRPr="00DD7070">
        <w:rPr>
          <w:rFonts w:hint="eastAsia"/>
          <w:sz w:val="24"/>
          <w:szCs w:val="24"/>
        </w:rPr>
        <w:t>Ювенология</w:t>
      </w:r>
      <w:proofErr w:type="spellEnd"/>
      <w:r w:rsidRPr="00DD7070">
        <w:rPr>
          <w:sz w:val="24"/>
          <w:szCs w:val="24"/>
        </w:rPr>
        <w:t xml:space="preserve">. </w:t>
      </w:r>
      <w:proofErr w:type="spellStart"/>
      <w:r w:rsidRPr="00DD7070">
        <w:rPr>
          <w:rFonts w:hint="eastAsia"/>
          <w:sz w:val="24"/>
          <w:szCs w:val="24"/>
        </w:rPr>
        <w:t>Социокинетика</w:t>
      </w:r>
      <w:proofErr w:type="spellEnd"/>
      <w:r w:rsidRPr="00DD7070">
        <w:rPr>
          <w:sz w:val="24"/>
          <w:szCs w:val="24"/>
        </w:rPr>
        <w:t>.</w:t>
      </w:r>
      <w:r w:rsidRPr="00DD7070">
        <w:rPr>
          <w:kern w:val="16"/>
          <w:sz w:val="24"/>
          <w:szCs w:val="24"/>
        </w:rPr>
        <w:t xml:space="preserve"> </w:t>
      </w:r>
      <w:r w:rsidRPr="00DD7070">
        <w:rPr>
          <w:sz w:val="24"/>
          <w:szCs w:val="24"/>
        </w:rPr>
        <w:t>– 2011. – Т.17, №3. – С. 29-32.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Михалін</w:t>
      </w:r>
      <w:proofErr w:type="spellEnd"/>
      <w:r w:rsidRPr="00DD7070">
        <w:rPr>
          <w:sz w:val="24"/>
          <w:szCs w:val="24"/>
          <w:lang w:val="uk-UA"/>
        </w:rPr>
        <w:t xml:space="preserve"> Г. О. Про кількість нерухомих точок перестановок, число е та індивідуальний підхід у навчанні елементів </w:t>
      </w:r>
      <w:proofErr w:type="spellStart"/>
      <w:r w:rsidRPr="00DD7070">
        <w:rPr>
          <w:sz w:val="24"/>
          <w:szCs w:val="24"/>
          <w:lang w:val="uk-UA"/>
        </w:rPr>
        <w:t>стохастики</w:t>
      </w:r>
      <w:proofErr w:type="spellEnd"/>
      <w:r w:rsidRPr="00DD7070">
        <w:rPr>
          <w:sz w:val="24"/>
          <w:szCs w:val="24"/>
          <w:lang w:val="uk-UA"/>
        </w:rPr>
        <w:t xml:space="preserve"> майбутніх учителів математики / Г. О. </w:t>
      </w:r>
      <w:proofErr w:type="spellStart"/>
      <w:r w:rsidRPr="00DD7070">
        <w:rPr>
          <w:sz w:val="24"/>
          <w:szCs w:val="24"/>
          <w:lang w:val="uk-UA"/>
        </w:rPr>
        <w:t>Михалін</w:t>
      </w:r>
      <w:proofErr w:type="spellEnd"/>
      <w:r w:rsidRPr="00DD7070">
        <w:rPr>
          <w:sz w:val="24"/>
          <w:szCs w:val="24"/>
          <w:lang w:val="uk-UA"/>
        </w:rPr>
        <w:t xml:space="preserve">, С. Л. Надточій, А. О. </w:t>
      </w:r>
      <w:proofErr w:type="spellStart"/>
      <w:r w:rsidRPr="00DD7070">
        <w:rPr>
          <w:sz w:val="24"/>
          <w:szCs w:val="24"/>
          <w:lang w:val="uk-UA"/>
        </w:rPr>
        <w:t>Костюченко</w:t>
      </w:r>
      <w:proofErr w:type="spellEnd"/>
      <w:r w:rsidRPr="00DD7070">
        <w:rPr>
          <w:sz w:val="24"/>
          <w:szCs w:val="24"/>
          <w:lang w:val="uk-UA"/>
        </w:rPr>
        <w:t xml:space="preserve"> // Науковий часопис НПУ ім. М. П. Драгоманова. Серія</w:t>
      </w:r>
      <w:r w:rsidRPr="00DD7070">
        <w:rPr>
          <w:sz w:val="24"/>
          <w:szCs w:val="24"/>
          <w:lang w:val="en-US"/>
        </w:rPr>
        <w:t> </w:t>
      </w:r>
      <w:r w:rsidRPr="00DD7070">
        <w:rPr>
          <w:sz w:val="24"/>
          <w:szCs w:val="24"/>
          <w:lang w:val="uk-UA"/>
        </w:rPr>
        <w:t>2. Комп'ютерно-орієнтовані системи навчання.</w:t>
      </w:r>
      <w:r w:rsidRPr="00DD7070">
        <w:rPr>
          <w:sz w:val="24"/>
          <w:szCs w:val="24"/>
          <w:lang w:val="en-US"/>
        </w:rPr>
        <w:t xml:space="preserve"> </w:t>
      </w:r>
      <w:r w:rsidRPr="00DD7070">
        <w:rPr>
          <w:sz w:val="24"/>
          <w:szCs w:val="24"/>
          <w:lang w:val="uk-UA"/>
        </w:rPr>
        <w:t>–</w:t>
      </w:r>
      <w:r w:rsidRPr="00DD7070">
        <w:rPr>
          <w:sz w:val="24"/>
          <w:szCs w:val="24"/>
          <w:lang w:val="en-US"/>
        </w:rPr>
        <w:t xml:space="preserve"> </w:t>
      </w:r>
      <w:r w:rsidRPr="00DD7070">
        <w:rPr>
          <w:sz w:val="24"/>
          <w:szCs w:val="24"/>
          <w:lang w:val="uk-UA"/>
        </w:rPr>
        <w:t>2009. – № 14. – С. 120-129.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Жалдак</w:t>
      </w:r>
      <w:proofErr w:type="spellEnd"/>
      <w:r w:rsidRPr="00DD7070">
        <w:rPr>
          <w:sz w:val="24"/>
          <w:szCs w:val="24"/>
          <w:lang w:val="uk-UA"/>
        </w:rPr>
        <w:t xml:space="preserve"> М. І. Елементи </w:t>
      </w:r>
      <w:proofErr w:type="spellStart"/>
      <w:r w:rsidRPr="00DD7070">
        <w:rPr>
          <w:sz w:val="24"/>
          <w:szCs w:val="24"/>
          <w:lang w:val="uk-UA"/>
        </w:rPr>
        <w:t>стохастики</w:t>
      </w:r>
      <w:proofErr w:type="spellEnd"/>
      <w:r w:rsidRPr="00DD7070">
        <w:rPr>
          <w:sz w:val="24"/>
          <w:szCs w:val="24"/>
          <w:lang w:val="uk-UA"/>
        </w:rPr>
        <w:t xml:space="preserve"> з комп’ютерною підтримкою. Посібник для вчителів / М. І. </w:t>
      </w:r>
      <w:proofErr w:type="spellStart"/>
      <w:r w:rsidRPr="00DD7070">
        <w:rPr>
          <w:sz w:val="24"/>
          <w:szCs w:val="24"/>
          <w:lang w:val="uk-UA"/>
        </w:rPr>
        <w:t>Жалдак</w:t>
      </w:r>
      <w:proofErr w:type="spellEnd"/>
      <w:r w:rsidRPr="00DD7070">
        <w:rPr>
          <w:sz w:val="24"/>
          <w:szCs w:val="24"/>
          <w:lang w:val="uk-UA"/>
        </w:rPr>
        <w:t>, Г. Ю.</w:t>
      </w:r>
      <w:r w:rsidRPr="00DD7070">
        <w:rPr>
          <w:sz w:val="24"/>
          <w:szCs w:val="24"/>
          <w:lang w:val="en-US"/>
        </w:rPr>
        <w:t> </w:t>
      </w:r>
      <w:proofErr w:type="spellStart"/>
      <w:r w:rsidRPr="00DD7070">
        <w:rPr>
          <w:sz w:val="24"/>
          <w:szCs w:val="24"/>
          <w:lang w:val="uk-UA"/>
        </w:rPr>
        <w:t>Михалін</w:t>
      </w:r>
      <w:proofErr w:type="spellEnd"/>
      <w:r w:rsidRPr="00DD7070">
        <w:rPr>
          <w:sz w:val="24"/>
          <w:szCs w:val="24"/>
          <w:lang w:val="uk-UA"/>
        </w:rPr>
        <w:t>. – К.: РННУ "ДІНІТ", 2004. – 125 с.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Горошко</w:t>
      </w:r>
      <w:proofErr w:type="spellEnd"/>
      <w:r w:rsidRPr="00DD7070">
        <w:rPr>
          <w:sz w:val="24"/>
          <w:szCs w:val="24"/>
          <w:lang w:val="uk-UA"/>
        </w:rPr>
        <w:t xml:space="preserve"> Ю. В. Розв’язування задач з математичної статистики з використанням програми</w:t>
      </w:r>
      <w:r w:rsidR="004323AF">
        <w:rPr>
          <w:sz w:val="24"/>
          <w:szCs w:val="24"/>
          <w:lang w:val="uk-UA"/>
        </w:rPr>
        <w:t xml:space="preserve"> </w:t>
      </w:r>
      <w:r w:rsidRPr="00DD7070">
        <w:rPr>
          <w:sz w:val="24"/>
          <w:szCs w:val="24"/>
          <w:lang w:val="uk-UA"/>
        </w:rPr>
        <w:t xml:space="preserve">Gran1 / Ю. В. </w:t>
      </w:r>
      <w:proofErr w:type="spellStart"/>
      <w:r w:rsidRPr="00DD7070">
        <w:rPr>
          <w:sz w:val="24"/>
          <w:szCs w:val="24"/>
          <w:lang w:val="uk-UA"/>
        </w:rPr>
        <w:t>Горошко</w:t>
      </w:r>
      <w:proofErr w:type="spellEnd"/>
      <w:r w:rsidRPr="00DD7070">
        <w:rPr>
          <w:sz w:val="24"/>
          <w:szCs w:val="24"/>
          <w:lang w:val="uk-UA"/>
        </w:rPr>
        <w:t xml:space="preserve"> // Комп’ютерно-орієнтовані системи навчання. – Збірник 7. – Режим доступу: http://www.ii.npu.edu.ua/2009-11-27-11-40-37/75--7.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r w:rsidRPr="00DD7070">
        <w:rPr>
          <w:sz w:val="24"/>
          <w:szCs w:val="24"/>
        </w:rPr>
        <w:t>Булычев В. А. Случайный эксперимент и его реализация в среде «1С: Математический конструктор 6.0» / В. А. Булычев // Информатика и образование. – 2014. – №</w:t>
      </w:r>
      <w:r w:rsidRPr="00DD7070">
        <w:rPr>
          <w:sz w:val="24"/>
          <w:szCs w:val="24"/>
          <w:lang w:val="uk-UA"/>
        </w:rPr>
        <w:t> </w:t>
      </w:r>
      <w:r w:rsidRPr="00DD7070">
        <w:rPr>
          <w:sz w:val="24"/>
          <w:szCs w:val="24"/>
        </w:rPr>
        <w:t>3. –</w:t>
      </w:r>
      <w:r w:rsidRPr="00DD7070">
        <w:rPr>
          <w:sz w:val="24"/>
          <w:szCs w:val="24"/>
          <w:lang w:val="uk-UA"/>
        </w:rPr>
        <w:t xml:space="preserve"> С.</w:t>
      </w:r>
      <w:r w:rsidR="00692443">
        <w:rPr>
          <w:sz w:val="24"/>
          <w:szCs w:val="24"/>
          <w:lang w:val="en-US"/>
        </w:rPr>
        <w:t> </w:t>
      </w:r>
      <w:r w:rsidRPr="00DD7070">
        <w:rPr>
          <w:sz w:val="24"/>
          <w:szCs w:val="24"/>
        </w:rPr>
        <w:t>45-47.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proofErr w:type="spellStart"/>
      <w:r w:rsidRPr="00DD7070">
        <w:rPr>
          <w:sz w:val="24"/>
          <w:szCs w:val="24"/>
          <w:lang w:val="uk-UA"/>
        </w:rPr>
        <w:t>Хохенватор</w:t>
      </w:r>
      <w:proofErr w:type="spellEnd"/>
      <w:r w:rsidRPr="00DD7070">
        <w:rPr>
          <w:sz w:val="24"/>
          <w:szCs w:val="24"/>
          <w:lang w:val="uk-UA"/>
        </w:rPr>
        <w:t xml:space="preserve"> М. </w:t>
      </w:r>
      <w:proofErr w:type="spellStart"/>
      <w:r w:rsidRPr="00DD7070">
        <w:rPr>
          <w:sz w:val="24"/>
          <w:szCs w:val="24"/>
          <w:lang w:val="uk-UA"/>
        </w:rPr>
        <w:t>Введение</w:t>
      </w:r>
      <w:proofErr w:type="spellEnd"/>
      <w:r w:rsidRPr="00DD7070">
        <w:rPr>
          <w:sz w:val="24"/>
          <w:szCs w:val="24"/>
          <w:lang w:val="uk-UA"/>
        </w:rPr>
        <w:t xml:space="preserve"> в GeoGebra / </w:t>
      </w:r>
      <w:proofErr w:type="spellStart"/>
      <w:r w:rsidRPr="00DD7070">
        <w:rPr>
          <w:sz w:val="24"/>
          <w:szCs w:val="24"/>
          <w:lang w:val="uk-UA"/>
        </w:rPr>
        <w:t>Хохенватор</w:t>
      </w:r>
      <w:proofErr w:type="spellEnd"/>
      <w:r w:rsidRPr="00DD7070">
        <w:rPr>
          <w:sz w:val="24"/>
          <w:szCs w:val="24"/>
          <w:lang w:val="uk-UA"/>
        </w:rPr>
        <w:t xml:space="preserve"> М. / </w:t>
      </w:r>
      <w:proofErr w:type="spellStart"/>
      <w:r w:rsidRPr="00DD7070">
        <w:rPr>
          <w:sz w:val="24"/>
          <w:szCs w:val="24"/>
          <w:lang w:val="uk-UA"/>
        </w:rPr>
        <w:t>Перевод</w:t>
      </w:r>
      <w:proofErr w:type="spellEnd"/>
      <w:r w:rsidRPr="00DD7070">
        <w:rPr>
          <w:sz w:val="24"/>
          <w:szCs w:val="24"/>
          <w:lang w:val="uk-UA"/>
        </w:rPr>
        <w:t xml:space="preserve"> Т.</w:t>
      </w:r>
      <w:r w:rsidR="00692443">
        <w:rPr>
          <w:sz w:val="24"/>
          <w:szCs w:val="24"/>
          <w:lang w:val="en-US"/>
        </w:rPr>
        <w:t> </w:t>
      </w:r>
      <w:r w:rsidRPr="00DD7070">
        <w:rPr>
          <w:sz w:val="24"/>
          <w:szCs w:val="24"/>
          <w:lang w:val="uk-UA"/>
        </w:rPr>
        <w:t xml:space="preserve">С. </w:t>
      </w:r>
      <w:proofErr w:type="spellStart"/>
      <w:r w:rsidRPr="00DD7070">
        <w:rPr>
          <w:sz w:val="24"/>
          <w:szCs w:val="24"/>
          <w:lang w:val="uk-UA"/>
        </w:rPr>
        <w:t>Рябова</w:t>
      </w:r>
      <w:proofErr w:type="spellEnd"/>
      <w:r w:rsidRPr="00DD7070">
        <w:rPr>
          <w:sz w:val="24"/>
          <w:szCs w:val="24"/>
          <w:lang w:val="uk-UA"/>
        </w:rPr>
        <w:t>. – 2012. – 153</w:t>
      </w:r>
      <w:r w:rsidR="00692443">
        <w:rPr>
          <w:sz w:val="24"/>
          <w:szCs w:val="24"/>
          <w:lang w:val="en-US"/>
        </w:rPr>
        <w:t> </w:t>
      </w:r>
      <w:r w:rsidRPr="00DD7070">
        <w:rPr>
          <w:sz w:val="24"/>
          <w:szCs w:val="24"/>
          <w:lang w:val="uk-UA"/>
        </w:rPr>
        <w:t>с.</w:t>
      </w:r>
    </w:p>
    <w:p w:rsidR="0081009D" w:rsidRPr="00DD7070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r w:rsidRPr="00DD7070">
        <w:rPr>
          <w:sz w:val="24"/>
          <w:szCs w:val="24"/>
          <w:lang w:val="uk-UA"/>
        </w:rPr>
        <w:t xml:space="preserve">Крамаренко Т. Використання </w:t>
      </w:r>
      <w:r w:rsidRPr="00DD7070">
        <w:rPr>
          <w:sz w:val="24"/>
          <w:szCs w:val="24"/>
        </w:rPr>
        <w:t>GeoGebra</w:t>
      </w:r>
      <w:r w:rsidRPr="00DD7070">
        <w:rPr>
          <w:sz w:val="24"/>
          <w:szCs w:val="24"/>
          <w:lang w:val="uk-UA"/>
        </w:rPr>
        <w:t xml:space="preserve"> у навчанні теорії ймовірностей і математичної статистики / Т. Крамаренко, О. </w:t>
      </w:r>
      <w:proofErr w:type="spellStart"/>
      <w:r w:rsidRPr="00DD7070">
        <w:rPr>
          <w:sz w:val="24"/>
          <w:szCs w:val="24"/>
          <w:lang w:val="uk-UA"/>
        </w:rPr>
        <w:t>Ухова</w:t>
      </w:r>
      <w:proofErr w:type="spellEnd"/>
      <w:r w:rsidRPr="00DD7070">
        <w:rPr>
          <w:sz w:val="24"/>
          <w:szCs w:val="24"/>
          <w:lang w:val="uk-UA"/>
        </w:rPr>
        <w:t xml:space="preserve"> //</w:t>
      </w:r>
      <w:r w:rsidR="004323AF">
        <w:rPr>
          <w:sz w:val="24"/>
          <w:szCs w:val="24"/>
          <w:lang w:val="uk-UA"/>
        </w:rPr>
        <w:t xml:space="preserve"> </w:t>
      </w:r>
      <w:r w:rsidRPr="00DD7070">
        <w:rPr>
          <w:sz w:val="24"/>
          <w:szCs w:val="24"/>
          <w:lang w:val="uk-UA"/>
        </w:rPr>
        <w:t>Восьма міжнародна конференція «Нові інформаційні технології в освіті для всіх: безперервна освіта» (</w:t>
      </w:r>
      <w:r w:rsidRPr="00DD7070">
        <w:rPr>
          <w:sz w:val="24"/>
          <w:szCs w:val="24"/>
        </w:rPr>
        <w:t>ITEA</w:t>
      </w:r>
      <w:r w:rsidRPr="00DD7070">
        <w:rPr>
          <w:sz w:val="24"/>
          <w:szCs w:val="24"/>
          <w:lang w:val="uk-UA"/>
        </w:rPr>
        <w:t>-2013). – 26-27 листопада 2013. – Київ. – 2013. – С. 77-84.</w:t>
      </w:r>
    </w:p>
    <w:p w:rsidR="0081009D" w:rsidRPr="00A222DD" w:rsidRDefault="0081009D" w:rsidP="00DD7070">
      <w:pPr>
        <w:pStyle w:val="a"/>
        <w:tabs>
          <w:tab w:val="clear" w:pos="720"/>
          <w:tab w:val="num" w:pos="0"/>
          <w:tab w:val="left" w:pos="1276"/>
        </w:tabs>
        <w:spacing w:line="25" w:lineRule="atLeast"/>
        <w:ind w:left="0" w:firstLine="851"/>
        <w:jc w:val="both"/>
        <w:rPr>
          <w:sz w:val="24"/>
          <w:szCs w:val="24"/>
          <w:lang w:val="uk-UA"/>
        </w:rPr>
      </w:pPr>
      <w:r w:rsidRPr="00DD7070">
        <w:rPr>
          <w:sz w:val="24"/>
          <w:szCs w:val="24"/>
          <w:lang w:val="uk-UA"/>
        </w:rPr>
        <w:t>Алгебра: Підручник для 11 класу з поглибленим вивченням математики: у</w:t>
      </w:r>
      <w:r w:rsidR="00E0723B" w:rsidRPr="00DD7070">
        <w:rPr>
          <w:sz w:val="24"/>
          <w:szCs w:val="24"/>
          <w:lang w:val="uk-UA"/>
        </w:rPr>
        <w:t> </w:t>
      </w:r>
      <w:r w:rsidRPr="00DD7070">
        <w:rPr>
          <w:sz w:val="24"/>
          <w:szCs w:val="24"/>
          <w:lang w:val="uk-UA"/>
        </w:rPr>
        <w:t>2</w:t>
      </w:r>
      <w:r w:rsidR="00E0723B" w:rsidRPr="00DD7070">
        <w:rPr>
          <w:sz w:val="24"/>
          <w:szCs w:val="24"/>
          <w:lang w:val="uk-UA"/>
        </w:rPr>
        <w:t> </w:t>
      </w:r>
      <w:r w:rsidRPr="00DD7070">
        <w:rPr>
          <w:sz w:val="24"/>
          <w:szCs w:val="24"/>
          <w:lang w:val="uk-UA"/>
        </w:rPr>
        <w:t>ч. [Мерзляк А.</w:t>
      </w:r>
      <w:r w:rsidRPr="00DD7070">
        <w:rPr>
          <w:sz w:val="24"/>
          <w:szCs w:val="24"/>
        </w:rPr>
        <w:t> </w:t>
      </w:r>
      <w:r w:rsidRPr="00DD7070">
        <w:rPr>
          <w:sz w:val="24"/>
          <w:szCs w:val="24"/>
          <w:lang w:val="uk-UA"/>
        </w:rPr>
        <w:t xml:space="preserve">Г., </w:t>
      </w:r>
      <w:proofErr w:type="spellStart"/>
      <w:r w:rsidRPr="00DD7070">
        <w:rPr>
          <w:sz w:val="24"/>
          <w:szCs w:val="24"/>
          <w:lang w:val="uk-UA"/>
        </w:rPr>
        <w:t>Номіровський</w:t>
      </w:r>
      <w:proofErr w:type="spellEnd"/>
      <w:r w:rsidRPr="00DD7070">
        <w:rPr>
          <w:sz w:val="24"/>
          <w:szCs w:val="24"/>
          <w:lang w:val="uk-UA"/>
        </w:rPr>
        <w:t xml:space="preserve"> Д.</w:t>
      </w:r>
      <w:r w:rsidRPr="00DD7070">
        <w:rPr>
          <w:sz w:val="24"/>
          <w:szCs w:val="24"/>
        </w:rPr>
        <w:t> </w:t>
      </w:r>
      <w:r w:rsidRPr="00DD7070">
        <w:rPr>
          <w:sz w:val="24"/>
          <w:szCs w:val="24"/>
          <w:lang w:val="uk-UA"/>
        </w:rPr>
        <w:t>А., Полонський В.</w:t>
      </w:r>
      <w:r w:rsidRPr="00DD7070">
        <w:rPr>
          <w:sz w:val="24"/>
          <w:szCs w:val="24"/>
        </w:rPr>
        <w:t> </w:t>
      </w:r>
      <w:r w:rsidRPr="00DD7070">
        <w:rPr>
          <w:sz w:val="24"/>
          <w:szCs w:val="24"/>
          <w:lang w:val="uk-UA"/>
        </w:rPr>
        <w:t>Б., Якір М.</w:t>
      </w:r>
      <w:r w:rsidRPr="00DD7070">
        <w:rPr>
          <w:sz w:val="24"/>
          <w:szCs w:val="24"/>
        </w:rPr>
        <w:t> </w:t>
      </w:r>
      <w:r w:rsidRPr="00DD7070">
        <w:rPr>
          <w:sz w:val="24"/>
          <w:szCs w:val="24"/>
          <w:lang w:val="uk-UA"/>
        </w:rPr>
        <w:t>С.] – Х.: Гімназія, 2011. – Ч.2. – 272</w:t>
      </w:r>
      <w:r w:rsidR="00E0723B" w:rsidRPr="00DD7070">
        <w:rPr>
          <w:sz w:val="24"/>
          <w:szCs w:val="24"/>
          <w:lang w:val="uk-UA"/>
        </w:rPr>
        <w:t> </w:t>
      </w:r>
      <w:r w:rsidRPr="00DD7070">
        <w:rPr>
          <w:sz w:val="24"/>
          <w:szCs w:val="24"/>
          <w:lang w:val="uk-UA"/>
        </w:rPr>
        <w:t xml:space="preserve">с. </w:t>
      </w:r>
    </w:p>
    <w:p w:rsidR="00A222DD" w:rsidRPr="00DD7070" w:rsidRDefault="00A222DD" w:rsidP="00A222DD">
      <w:pPr>
        <w:pStyle w:val="a"/>
        <w:numPr>
          <w:ilvl w:val="0"/>
          <w:numId w:val="0"/>
        </w:numPr>
        <w:tabs>
          <w:tab w:val="left" w:pos="1276"/>
        </w:tabs>
        <w:spacing w:line="25" w:lineRule="atLeast"/>
        <w:ind w:left="851"/>
        <w:jc w:val="both"/>
        <w:rPr>
          <w:sz w:val="24"/>
          <w:szCs w:val="24"/>
          <w:lang w:val="uk-UA"/>
        </w:rPr>
      </w:pPr>
    </w:p>
    <w:p w:rsidR="00865C85" w:rsidRDefault="00865C85">
      <w:pPr>
        <w:spacing w:after="200" w:line="276" w:lineRule="auto"/>
        <w:rPr>
          <w:lang w:val="uk-UA"/>
        </w:rPr>
      </w:pPr>
      <w:r>
        <w:rPr>
          <w:lang w:val="uk-UA"/>
        </w:rPr>
        <w:br w:type="page"/>
      </w:r>
    </w:p>
    <w:p w:rsidR="00B52A69" w:rsidRPr="00865C85" w:rsidRDefault="00B52A69" w:rsidP="00B52A69">
      <w:pPr>
        <w:shd w:val="clear" w:color="auto" w:fill="FFFFFF"/>
        <w:spacing w:line="25" w:lineRule="atLeast"/>
        <w:ind w:firstLine="851"/>
        <w:jc w:val="both"/>
        <w:rPr>
          <w:b/>
        </w:rPr>
      </w:pPr>
      <w:r w:rsidRPr="00865C85">
        <w:rPr>
          <w:b/>
        </w:rPr>
        <w:lastRenderedPageBreak/>
        <w:t xml:space="preserve">Семенихина Е.В., </w:t>
      </w:r>
      <w:proofErr w:type="spellStart"/>
      <w:r w:rsidRPr="00865C85">
        <w:rPr>
          <w:b/>
        </w:rPr>
        <w:t>Друшляк</w:t>
      </w:r>
      <w:proofErr w:type="spellEnd"/>
      <w:r w:rsidRPr="00865C85">
        <w:rPr>
          <w:b/>
        </w:rPr>
        <w:t xml:space="preserve"> М.Г. </w:t>
      </w:r>
      <w:r w:rsidR="00865C85" w:rsidRPr="00865C85">
        <w:rPr>
          <w:b/>
        </w:rPr>
        <w:t xml:space="preserve">Визуализация экспериментальных испытаний на основе случайных событий в программе </w:t>
      </w:r>
      <w:r w:rsidR="00865C85" w:rsidRPr="00865C85">
        <w:rPr>
          <w:b/>
          <w:i/>
        </w:rPr>
        <w:t>GeoGebra5.0</w:t>
      </w:r>
      <w:r w:rsidR="00A222DD" w:rsidRPr="00865C85">
        <w:rPr>
          <w:b/>
        </w:rPr>
        <w:t>.</w:t>
      </w:r>
    </w:p>
    <w:p w:rsidR="00123329" w:rsidRPr="00865C85" w:rsidRDefault="00123329" w:rsidP="00D04523">
      <w:pPr>
        <w:shd w:val="clear" w:color="auto" w:fill="FFFFFF"/>
        <w:spacing w:line="25" w:lineRule="atLeast"/>
        <w:ind w:firstLine="851"/>
        <w:jc w:val="both"/>
      </w:pPr>
      <w:r w:rsidRPr="00865C85">
        <w:t xml:space="preserve">Сегодня учителя математики в своем арсенале имеют достаточное количество мощных информационных средств, но изучение вопроса относительно их методического сопровождения и особенностей применения является до сих пор актуальным из-за постоянного обновления программного обеспечения, </w:t>
      </w:r>
      <w:r w:rsidR="00865C85">
        <w:t>появления новых предметно ориентированных программ</w:t>
      </w:r>
      <w:r w:rsidRPr="00865C85">
        <w:t xml:space="preserve"> и мощностей информационных систем. Именно поэтому авторы отме</w:t>
      </w:r>
      <w:r w:rsidR="00786422">
        <w:t>чают</w:t>
      </w:r>
      <w:r w:rsidRPr="00865C85">
        <w:t xml:space="preserve"> стохастическую линию школьного курса математики, которая ранее поддерживалась только отечественным продуктом </w:t>
      </w:r>
      <w:r w:rsidRPr="00865C85">
        <w:rPr>
          <w:i/>
        </w:rPr>
        <w:t>Gran1</w:t>
      </w:r>
      <w:r w:rsidRPr="00865C85">
        <w:t xml:space="preserve">, а сегодня </w:t>
      </w:r>
      <w:r w:rsidR="00786422">
        <w:t xml:space="preserve">в своем арсенале имеет и </w:t>
      </w:r>
      <w:r w:rsidRPr="00865C85">
        <w:t>други</w:t>
      </w:r>
      <w:r w:rsidR="00786422">
        <w:t>е</w:t>
      </w:r>
      <w:r w:rsidRPr="00865C85">
        <w:t xml:space="preserve"> программ</w:t>
      </w:r>
      <w:r w:rsidR="00786422">
        <w:t>ы</w:t>
      </w:r>
      <w:r w:rsidRPr="00865C85">
        <w:t xml:space="preserve"> динамической математики </w:t>
      </w:r>
      <w:r w:rsidR="00786422">
        <w:t>–</w:t>
      </w:r>
      <w:r w:rsidRPr="00865C85">
        <w:t xml:space="preserve"> </w:t>
      </w:r>
      <w:r w:rsidRPr="00865C85">
        <w:rPr>
          <w:i/>
        </w:rPr>
        <w:t>Математический конструктор</w:t>
      </w:r>
      <w:r w:rsidRPr="00865C85">
        <w:t xml:space="preserve"> и </w:t>
      </w:r>
      <w:r w:rsidRPr="00865C85">
        <w:rPr>
          <w:i/>
        </w:rPr>
        <w:t>GeoGebra</w:t>
      </w:r>
      <w:r w:rsidR="00786422">
        <w:rPr>
          <w:i/>
        </w:rPr>
        <w:t>5.0</w:t>
      </w:r>
      <w:r w:rsidRPr="00865C85">
        <w:t>.</w:t>
      </w:r>
    </w:p>
    <w:p w:rsidR="00123329" w:rsidRPr="00865C85" w:rsidRDefault="00123329" w:rsidP="00D04523">
      <w:pPr>
        <w:shd w:val="clear" w:color="auto" w:fill="FFFFFF"/>
        <w:spacing w:line="25" w:lineRule="atLeast"/>
        <w:ind w:firstLine="851"/>
        <w:jc w:val="both"/>
      </w:pPr>
      <w:r w:rsidRPr="00865C85">
        <w:t xml:space="preserve">В литературе чаще всего рассматриваются возможности применения мощных специализированных </w:t>
      </w:r>
      <w:r w:rsidR="00786422">
        <w:t>программ в области математической статистики</w:t>
      </w:r>
      <w:r w:rsidRPr="00865C85">
        <w:t xml:space="preserve">, электронных таблиц, </w:t>
      </w:r>
      <w:r w:rsidR="00786422">
        <w:t xml:space="preserve">различных </w:t>
      </w:r>
      <w:r w:rsidRPr="00865C85">
        <w:t>сред программирования</w:t>
      </w:r>
      <w:r w:rsidR="00786422">
        <w:t xml:space="preserve">, где </w:t>
      </w:r>
      <w:r w:rsidRPr="00865C85">
        <w:t>использ</w:t>
      </w:r>
      <w:r w:rsidR="00786422">
        <w:t>уется генератор</w:t>
      </w:r>
      <w:r w:rsidRPr="00865C85">
        <w:t xml:space="preserve"> случайных чисел. С 2013 года учебными программами по информатике для старшей школы </w:t>
      </w:r>
      <w:r w:rsidR="00786422">
        <w:t xml:space="preserve">Украины </w:t>
      </w:r>
      <w:r w:rsidRPr="00865C85">
        <w:t xml:space="preserve">предусмотрено изучение пакетов </w:t>
      </w:r>
      <w:proofErr w:type="spellStart"/>
      <w:r w:rsidRPr="00865C85">
        <w:rPr>
          <w:i/>
        </w:rPr>
        <w:t>Gran</w:t>
      </w:r>
      <w:proofErr w:type="spellEnd"/>
      <w:r w:rsidRPr="00865C85">
        <w:t xml:space="preserve">, разработчиками которых предусмотрена возможность обработки распределений случайных величин и определения отдельных характеристик выборок. Вместе с </w:t>
      </w:r>
      <w:r w:rsidR="00786422">
        <w:t>тем</w:t>
      </w:r>
      <w:r w:rsidRPr="00865C85">
        <w:t xml:space="preserve"> считаем, что </w:t>
      </w:r>
      <w:r w:rsidR="00786422">
        <w:t xml:space="preserve">все же </w:t>
      </w:r>
      <w:r w:rsidRPr="00865C85">
        <w:t>недостаточным является количество исследований, посвященных моделированию процессов, связанных со случайными событиями и случайными величинами,</w:t>
      </w:r>
      <w:r w:rsidR="00786422">
        <w:t xml:space="preserve"> а также</w:t>
      </w:r>
      <w:r w:rsidRPr="00865C85">
        <w:t xml:space="preserve"> их экспериментальной обработк</w:t>
      </w:r>
      <w:r w:rsidR="00786422">
        <w:t>ой</w:t>
      </w:r>
      <w:r w:rsidRPr="00865C85">
        <w:t xml:space="preserve">. Стоит </w:t>
      </w:r>
      <w:r w:rsidR="00786422">
        <w:t>от</w:t>
      </w:r>
      <w:r w:rsidRPr="00865C85">
        <w:t xml:space="preserve">метить, что и не во всякой </w:t>
      </w:r>
      <w:r w:rsidR="00786422">
        <w:t>программе</w:t>
      </w:r>
      <w:r w:rsidRPr="00865C85">
        <w:t xml:space="preserve"> динамической математики предлагается возможность таких действий. Считаем нужным </w:t>
      </w:r>
      <w:r w:rsidR="00786422">
        <w:t>выделить</w:t>
      </w:r>
      <w:r w:rsidRPr="00865C85">
        <w:t xml:space="preserve"> интерактивную геометрическую систему </w:t>
      </w:r>
      <w:r w:rsidRPr="00865C85">
        <w:rPr>
          <w:i/>
        </w:rPr>
        <w:t>Математический конструктор 6.0</w:t>
      </w:r>
      <w:r w:rsidRPr="00865C85">
        <w:t xml:space="preserve">, где можно описать серию испытаний и визуализировать их проведения, а также </w:t>
      </w:r>
      <w:r w:rsidR="00786422">
        <w:t>программу</w:t>
      </w:r>
      <w:r w:rsidRPr="00865C85">
        <w:t xml:space="preserve"> </w:t>
      </w:r>
      <w:r w:rsidRPr="00865C85">
        <w:rPr>
          <w:i/>
        </w:rPr>
        <w:t>GeoGebra</w:t>
      </w:r>
      <w:r w:rsidR="00786422">
        <w:rPr>
          <w:i/>
        </w:rPr>
        <w:t>5.0</w:t>
      </w:r>
      <w:r w:rsidRPr="00865C85">
        <w:t xml:space="preserve">, разработчиками которой предусмотрена возможность проведения виртуального эксперимента со случайными величинами и его </w:t>
      </w:r>
      <w:r w:rsidR="00786422">
        <w:t xml:space="preserve">последующей </w:t>
      </w:r>
      <w:r w:rsidRPr="00865C85">
        <w:t>обработки.</w:t>
      </w:r>
    </w:p>
    <w:p w:rsidR="00123329" w:rsidRPr="00865C85" w:rsidRDefault="00123329" w:rsidP="00811DF2">
      <w:pPr>
        <w:shd w:val="clear" w:color="auto" w:fill="FFFFFF"/>
        <w:spacing w:line="25" w:lineRule="atLeast"/>
        <w:ind w:firstLine="851"/>
        <w:jc w:val="both"/>
      </w:pPr>
      <w:r w:rsidRPr="00865C85">
        <w:t xml:space="preserve">Задачи на использование геометрического определения вероятности позволяют широко использовать </w:t>
      </w:r>
      <w:r w:rsidR="00786422">
        <w:t xml:space="preserve">идею </w:t>
      </w:r>
      <w:r w:rsidRPr="00865C85">
        <w:t>динамическ</w:t>
      </w:r>
      <w:r w:rsidR="00786422">
        <w:t>ой</w:t>
      </w:r>
      <w:r w:rsidRPr="00865C85">
        <w:t xml:space="preserve"> визуализаци</w:t>
      </w:r>
      <w:r w:rsidR="00786422">
        <w:t xml:space="preserve">и в программе </w:t>
      </w:r>
      <w:r w:rsidRPr="00865C85">
        <w:rPr>
          <w:i/>
        </w:rPr>
        <w:t>GeoGebra</w:t>
      </w:r>
      <w:r w:rsidRPr="00865C85">
        <w:t xml:space="preserve">. </w:t>
      </w:r>
      <w:r w:rsidR="00786422">
        <w:t>Использование этого программного продукта</w:t>
      </w:r>
      <w:r w:rsidRPr="00865C85">
        <w:t xml:space="preserve"> одновременно упрощает построение математической модели задачи, </w:t>
      </w:r>
      <w:r w:rsidR="00786422">
        <w:t>позволяет организовать</w:t>
      </w:r>
      <w:r w:rsidRPr="00865C85">
        <w:t xml:space="preserve"> достаточное</w:t>
      </w:r>
      <w:r w:rsidR="00786422">
        <w:t xml:space="preserve"> количество случайных испытаний и </w:t>
      </w:r>
      <w:r w:rsidRPr="00865C85">
        <w:t>визуализир</w:t>
      </w:r>
      <w:r w:rsidR="00786422">
        <w:t>овать</w:t>
      </w:r>
      <w:r w:rsidRPr="00865C85">
        <w:t xml:space="preserve"> эти случайные события</w:t>
      </w:r>
      <w:r w:rsidR="00786422">
        <w:t xml:space="preserve">, а также </w:t>
      </w:r>
      <w:r w:rsidRPr="00865C85">
        <w:t>прида</w:t>
      </w:r>
      <w:r w:rsidR="00786422">
        <w:t>ть</w:t>
      </w:r>
      <w:r w:rsidRPr="00865C85">
        <w:t xml:space="preserve"> учебному процессу исследовательский характер.</w:t>
      </w:r>
    </w:p>
    <w:p w:rsidR="00123329" w:rsidRPr="00865C85" w:rsidRDefault="00123329" w:rsidP="00D04523">
      <w:pPr>
        <w:shd w:val="clear" w:color="auto" w:fill="FFFFFF"/>
        <w:spacing w:line="25" w:lineRule="atLeast"/>
        <w:ind w:firstLine="851"/>
        <w:jc w:val="both"/>
      </w:pPr>
      <w:r w:rsidRPr="00865C85">
        <w:t xml:space="preserve">В статье рассматривается классическая задача о встрече. Приводится решение задачи с использованием статистического определения вероятности на основе серии случайных испытаний. Координаты точки, которые задаются как параметры, могут характеризовать время прихода юноши и девушки. В свойствах точки дополнительно указываются условия отображения объекта, то есть условия, при которых произойдет встреча. </w:t>
      </w:r>
      <w:r w:rsidR="00786422">
        <w:t>«</w:t>
      </w:r>
      <w:r w:rsidRPr="00865C85">
        <w:t>Заставив</w:t>
      </w:r>
      <w:r w:rsidR="00786422">
        <w:t>»</w:t>
      </w:r>
      <w:r w:rsidRPr="00865C85">
        <w:t xml:space="preserve"> точку оставлять след, анимиру</w:t>
      </w:r>
      <w:r w:rsidR="00786422">
        <w:t>ются</w:t>
      </w:r>
      <w:r w:rsidRPr="00865C85">
        <w:t xml:space="preserve"> параметры. </w:t>
      </w:r>
      <w:r w:rsidR="00786422">
        <w:t>В итоге получается</w:t>
      </w:r>
      <w:r w:rsidRPr="00865C85">
        <w:t xml:space="preserve"> результат, который наглядно показывает, где должна находиться точка для того, чтобы встреча состоялась. Также предлагается традиционный способ решения задачи с использованием геометрического определения вероятности.</w:t>
      </w:r>
    </w:p>
    <w:p w:rsidR="00811DF2" w:rsidRPr="00865C85" w:rsidRDefault="00811DF2" w:rsidP="00D04523">
      <w:pPr>
        <w:shd w:val="clear" w:color="auto" w:fill="FFFFFF"/>
        <w:spacing w:line="25" w:lineRule="atLeast"/>
        <w:ind w:firstLine="851"/>
        <w:jc w:val="both"/>
      </w:pPr>
      <w:r w:rsidRPr="00865C85">
        <w:t xml:space="preserve">Авторами предложен ряд задач с </w:t>
      </w:r>
      <w:r w:rsidR="00786422">
        <w:t>методическими</w:t>
      </w:r>
      <w:r w:rsidRPr="00865C85">
        <w:t xml:space="preserve"> указаниями</w:t>
      </w:r>
      <w:r w:rsidR="00786422">
        <w:t xml:space="preserve"> использования инструментов </w:t>
      </w:r>
      <w:r w:rsidR="00C467E0" w:rsidRPr="00865C85">
        <w:rPr>
          <w:i/>
        </w:rPr>
        <w:t>GeoGebra</w:t>
      </w:r>
      <w:r w:rsidR="00C467E0">
        <w:rPr>
          <w:i/>
        </w:rPr>
        <w:t>5.0</w:t>
      </w:r>
      <w:r w:rsidR="00C467E0">
        <w:t xml:space="preserve"> для</w:t>
      </w:r>
      <w:r w:rsidRPr="00865C85">
        <w:t xml:space="preserve"> визуализации результатов случайных испытаний.</w:t>
      </w:r>
    </w:p>
    <w:p w:rsidR="00B52A69" w:rsidRPr="00865C85" w:rsidRDefault="00C467E0" w:rsidP="00123329">
      <w:pPr>
        <w:shd w:val="clear" w:color="auto" w:fill="FFFFFF"/>
        <w:spacing w:line="25" w:lineRule="atLeast"/>
        <w:ind w:firstLine="851"/>
        <w:jc w:val="both"/>
      </w:pPr>
      <w:r>
        <w:t xml:space="preserve">Идея динамической визуализации результатов случайных событий </w:t>
      </w:r>
      <w:r w:rsidR="00123329" w:rsidRPr="00865C85">
        <w:t xml:space="preserve">позволяет решить одновременно несколько учебных </w:t>
      </w:r>
      <w:r>
        <w:t xml:space="preserve">целей: </w:t>
      </w:r>
      <w:r w:rsidR="00123329" w:rsidRPr="00865C85">
        <w:t>демонстрация путей использо</w:t>
      </w:r>
      <w:r>
        <w:t>вания информационных технологий,</w:t>
      </w:r>
      <w:r w:rsidR="00123329" w:rsidRPr="00865C85">
        <w:t xml:space="preserve"> обеспечение эмпирической базы учебного процесса, демонстрация различных подходов к получению численного решения задачи и его </w:t>
      </w:r>
      <w:r>
        <w:t>идентичность</w:t>
      </w:r>
      <w:r w:rsidR="00123329" w:rsidRPr="00865C85">
        <w:t xml:space="preserve"> </w:t>
      </w:r>
      <w:r>
        <w:t>при различных способах получения ответа.</w:t>
      </w:r>
    </w:p>
    <w:p w:rsidR="00A222DD" w:rsidRPr="00865C85" w:rsidRDefault="00B52A69" w:rsidP="00B52A69">
      <w:pPr>
        <w:shd w:val="clear" w:color="auto" w:fill="FFFFFF"/>
        <w:spacing w:line="25" w:lineRule="atLeast"/>
        <w:ind w:firstLine="851"/>
        <w:jc w:val="both"/>
        <w:rPr>
          <w:i/>
        </w:rPr>
      </w:pPr>
      <w:r w:rsidRPr="00865C85">
        <w:rPr>
          <w:i/>
        </w:rPr>
        <w:t>Ключевые слова:</w:t>
      </w:r>
      <w:r w:rsidRPr="00865C85">
        <w:rPr>
          <w:sz w:val="20"/>
          <w:szCs w:val="20"/>
        </w:rPr>
        <w:t xml:space="preserve"> </w:t>
      </w:r>
      <w:r w:rsidR="00C467E0">
        <w:rPr>
          <w:i/>
        </w:rPr>
        <w:t>GeoGebra 5.0,</w:t>
      </w:r>
      <w:r w:rsidRPr="00865C85">
        <w:rPr>
          <w:i/>
        </w:rPr>
        <w:t xml:space="preserve"> визуализация</w:t>
      </w:r>
      <w:r w:rsidR="00C467E0">
        <w:rPr>
          <w:i/>
        </w:rPr>
        <w:t>,</w:t>
      </w:r>
      <w:r w:rsidRPr="00865C85">
        <w:rPr>
          <w:i/>
        </w:rPr>
        <w:t xml:space="preserve"> </w:t>
      </w:r>
      <w:r w:rsidR="00C467E0">
        <w:rPr>
          <w:i/>
        </w:rPr>
        <w:t>визуализация математического эксперимента,</w:t>
      </w:r>
      <w:r w:rsidRPr="00865C85">
        <w:rPr>
          <w:i/>
        </w:rPr>
        <w:t xml:space="preserve"> визуализация результатов случай</w:t>
      </w:r>
      <w:r w:rsidR="00C467E0">
        <w:rPr>
          <w:i/>
        </w:rPr>
        <w:t>ных испытаний,</w:t>
      </w:r>
      <w:r w:rsidRPr="00865C85">
        <w:rPr>
          <w:i/>
        </w:rPr>
        <w:t xml:space="preserve"> </w:t>
      </w:r>
      <w:r w:rsidR="00C467E0">
        <w:rPr>
          <w:i/>
        </w:rPr>
        <w:t xml:space="preserve">статистическая и </w:t>
      </w:r>
      <w:r w:rsidRPr="00865C85">
        <w:rPr>
          <w:i/>
        </w:rPr>
        <w:t>геометрическая вероятность.</w:t>
      </w:r>
    </w:p>
    <w:p w:rsidR="00123329" w:rsidRDefault="00123329" w:rsidP="00A222DD">
      <w:pPr>
        <w:tabs>
          <w:tab w:val="num" w:pos="0"/>
          <w:tab w:val="left" w:pos="1276"/>
          <w:tab w:val="left" w:pos="1491"/>
        </w:tabs>
        <w:spacing w:line="25" w:lineRule="atLeast"/>
        <w:ind w:firstLine="851"/>
      </w:pPr>
    </w:p>
    <w:p w:rsidR="00A222DD" w:rsidRPr="00B91F63" w:rsidRDefault="00A222DD" w:rsidP="00B91F63">
      <w:pPr>
        <w:tabs>
          <w:tab w:val="num" w:pos="0"/>
          <w:tab w:val="left" w:pos="1276"/>
          <w:tab w:val="left" w:pos="1491"/>
        </w:tabs>
        <w:spacing w:line="25" w:lineRule="atLeast"/>
        <w:ind w:firstLine="851"/>
        <w:jc w:val="both"/>
        <w:rPr>
          <w:b/>
          <w:lang w:val="en-US"/>
        </w:rPr>
      </w:pPr>
      <w:proofErr w:type="spellStart"/>
      <w:r w:rsidRPr="00B91F63">
        <w:rPr>
          <w:b/>
          <w:lang w:val="en-US"/>
        </w:rPr>
        <w:lastRenderedPageBreak/>
        <w:t>Semenikhina</w:t>
      </w:r>
      <w:proofErr w:type="spellEnd"/>
      <w:r w:rsidRPr="00B91F63">
        <w:rPr>
          <w:b/>
          <w:lang w:val="uk-UA"/>
        </w:rPr>
        <w:t xml:space="preserve"> </w:t>
      </w:r>
      <w:r w:rsidRPr="00B91F63">
        <w:rPr>
          <w:b/>
          <w:lang w:val="en-US"/>
        </w:rPr>
        <w:t>O</w:t>
      </w:r>
      <w:r w:rsidRPr="00B91F63">
        <w:rPr>
          <w:b/>
          <w:lang w:val="uk-UA"/>
        </w:rPr>
        <w:t>.</w:t>
      </w:r>
      <w:r w:rsidRPr="00B91F63">
        <w:rPr>
          <w:b/>
          <w:lang w:val="en-US"/>
        </w:rPr>
        <w:t>V</w:t>
      </w:r>
      <w:r w:rsidRPr="00B91F63">
        <w:rPr>
          <w:b/>
          <w:lang w:val="uk-UA"/>
        </w:rPr>
        <w:t xml:space="preserve">., </w:t>
      </w:r>
      <w:proofErr w:type="spellStart"/>
      <w:r w:rsidRPr="00B91F63">
        <w:rPr>
          <w:b/>
          <w:lang w:val="en-US"/>
        </w:rPr>
        <w:t>Drushlyak</w:t>
      </w:r>
      <w:proofErr w:type="spellEnd"/>
      <w:r w:rsidRPr="00B91F63">
        <w:rPr>
          <w:b/>
          <w:lang w:val="uk-UA"/>
        </w:rPr>
        <w:t xml:space="preserve"> </w:t>
      </w:r>
      <w:r w:rsidRPr="00B91F63">
        <w:rPr>
          <w:b/>
          <w:lang w:val="en-US"/>
        </w:rPr>
        <w:t>M</w:t>
      </w:r>
      <w:r w:rsidRPr="00B91F63">
        <w:rPr>
          <w:b/>
          <w:lang w:val="uk-UA"/>
        </w:rPr>
        <w:t>.</w:t>
      </w:r>
      <w:r w:rsidRPr="00B91F63">
        <w:rPr>
          <w:b/>
          <w:lang w:val="en-US"/>
        </w:rPr>
        <w:t>G</w:t>
      </w:r>
      <w:r w:rsidRPr="00B91F63">
        <w:rPr>
          <w:b/>
          <w:lang w:val="uk-UA"/>
        </w:rPr>
        <w:t xml:space="preserve">. </w:t>
      </w:r>
      <w:r w:rsidR="00B91F63" w:rsidRPr="00B91F63">
        <w:rPr>
          <w:b/>
          <w:lang w:val="en-US"/>
        </w:rPr>
        <w:t xml:space="preserve">Visualization of experimental tests </w:t>
      </w:r>
      <w:proofErr w:type="gramStart"/>
      <w:r w:rsidR="00B91F63" w:rsidRPr="00B91F63">
        <w:rPr>
          <w:b/>
          <w:lang w:val="en-US"/>
        </w:rPr>
        <w:t>on the basis of</w:t>
      </w:r>
      <w:proofErr w:type="gramEnd"/>
      <w:r w:rsidR="00B91F63" w:rsidRPr="00B91F63">
        <w:rPr>
          <w:b/>
          <w:lang w:val="en-US"/>
        </w:rPr>
        <w:t xml:space="preserve"> random events in the program</w:t>
      </w:r>
      <w:r w:rsidR="00B91F63" w:rsidRPr="00B91F63">
        <w:rPr>
          <w:b/>
          <w:lang w:val="uk-UA"/>
        </w:rPr>
        <w:t xml:space="preserve"> </w:t>
      </w:r>
      <w:r w:rsidR="00B91F63" w:rsidRPr="00B91F63">
        <w:rPr>
          <w:b/>
          <w:i/>
          <w:lang w:val="uk-UA"/>
        </w:rPr>
        <w:t>GeoGebra 5.0</w:t>
      </w:r>
      <w:r w:rsidRPr="00B91F63">
        <w:rPr>
          <w:b/>
          <w:lang w:val="en-US"/>
        </w:rPr>
        <w:t>.</w:t>
      </w:r>
    </w:p>
    <w:p w:rsidR="00B52A69" w:rsidRPr="003A2D59" w:rsidRDefault="00B52A69" w:rsidP="002062B0">
      <w:pPr>
        <w:tabs>
          <w:tab w:val="num" w:pos="0"/>
          <w:tab w:val="left" w:pos="1276"/>
          <w:tab w:val="left" w:pos="1491"/>
        </w:tabs>
        <w:spacing w:line="25" w:lineRule="atLeast"/>
        <w:ind w:firstLine="851"/>
        <w:jc w:val="both"/>
        <w:rPr>
          <w:lang w:val="en-US"/>
        </w:rPr>
      </w:pPr>
      <w:r w:rsidRPr="003A2D59">
        <w:rPr>
          <w:lang w:val="en-US"/>
        </w:rPr>
        <w:t>The article analyzes</w:t>
      </w:r>
      <w:r w:rsidR="003A2D59" w:rsidRPr="003A2D59">
        <w:rPr>
          <w:lang w:val="en-US"/>
        </w:rPr>
        <w:t xml:space="preserve"> the use of various mathematic</w:t>
      </w:r>
      <w:r w:rsidR="003A2D59">
        <w:rPr>
          <w:lang w:val="en-US"/>
        </w:rPr>
        <w:t>s</w:t>
      </w:r>
      <w:r w:rsidRPr="003A2D59">
        <w:rPr>
          <w:lang w:val="en-US"/>
        </w:rPr>
        <w:t xml:space="preserve"> </w:t>
      </w:r>
      <w:r w:rsidR="003A2D59">
        <w:rPr>
          <w:lang w:val="en-US"/>
        </w:rPr>
        <w:t>software</w:t>
      </w:r>
      <w:r w:rsidRPr="003A2D59">
        <w:rPr>
          <w:lang w:val="en-US"/>
        </w:rPr>
        <w:t xml:space="preserve"> in the study of </w:t>
      </w:r>
      <w:r w:rsidR="00B91F63" w:rsidRPr="003A2D59">
        <w:rPr>
          <w:lang w:val="en-US"/>
        </w:rPr>
        <w:t>stochastic</w:t>
      </w:r>
      <w:r w:rsidRPr="003A2D59">
        <w:rPr>
          <w:lang w:val="en-US"/>
        </w:rPr>
        <w:t xml:space="preserve">. The idea of dynamic visualization of the results of random </w:t>
      </w:r>
      <w:proofErr w:type="spellStart"/>
      <w:r w:rsidR="003A2D59" w:rsidRPr="003A2D59">
        <w:rPr>
          <w:lang w:val="uk-UA"/>
        </w:rPr>
        <w:t>ex</w:t>
      </w:r>
      <w:bookmarkStart w:id="0" w:name="_GoBack"/>
      <w:bookmarkEnd w:id="0"/>
      <w:r w:rsidR="003A2D59" w:rsidRPr="003A2D59">
        <w:rPr>
          <w:lang w:val="uk-UA"/>
        </w:rPr>
        <w:t>periments</w:t>
      </w:r>
      <w:proofErr w:type="spellEnd"/>
      <w:r w:rsidRPr="003A2D59">
        <w:rPr>
          <w:lang w:val="en-US"/>
        </w:rPr>
        <w:t xml:space="preserve"> on the example of the classical problem of the meeting</w:t>
      </w:r>
      <w:r w:rsidR="003A2D59">
        <w:rPr>
          <w:lang w:val="en-US"/>
        </w:rPr>
        <w:t xml:space="preserve">, </w:t>
      </w:r>
      <w:r w:rsidRPr="003A2D59">
        <w:rPr>
          <w:lang w:val="en-US"/>
        </w:rPr>
        <w:t xml:space="preserve">which </w:t>
      </w:r>
      <w:r w:rsidR="003A2D59">
        <w:rPr>
          <w:lang w:val="en-US"/>
        </w:rPr>
        <w:t xml:space="preserve">can be solved in </w:t>
      </w:r>
      <w:r w:rsidRPr="003A2D59">
        <w:rPr>
          <w:lang w:val="en-US"/>
        </w:rPr>
        <w:t xml:space="preserve">two </w:t>
      </w:r>
      <w:r w:rsidR="003A2D59">
        <w:rPr>
          <w:lang w:val="en-US"/>
        </w:rPr>
        <w:t>ways</w:t>
      </w:r>
      <w:r w:rsidRPr="003A2D59">
        <w:rPr>
          <w:lang w:val="en-US"/>
        </w:rPr>
        <w:t>: using statistical definition of probability</w:t>
      </w:r>
      <w:r w:rsidR="003A2D59">
        <w:rPr>
          <w:lang w:val="en-US"/>
        </w:rPr>
        <w:t xml:space="preserve">, which is </w:t>
      </w:r>
      <w:r w:rsidRPr="003A2D59">
        <w:rPr>
          <w:lang w:val="en-US"/>
        </w:rPr>
        <w:t xml:space="preserve">based </w:t>
      </w:r>
      <w:r w:rsidR="003A2D59">
        <w:rPr>
          <w:lang w:val="en-US"/>
        </w:rPr>
        <w:t xml:space="preserve">on </w:t>
      </w:r>
      <w:r w:rsidR="003A2D59" w:rsidRPr="003A2D59">
        <w:rPr>
          <w:lang w:val="en-US"/>
        </w:rPr>
        <w:t>random</w:t>
      </w:r>
      <w:r w:rsidR="003A2D59" w:rsidRPr="003A2D59">
        <w:rPr>
          <w:lang w:val="uk-UA"/>
        </w:rPr>
        <w:t xml:space="preserve"> </w:t>
      </w:r>
      <w:proofErr w:type="spellStart"/>
      <w:r w:rsidR="003A2D59" w:rsidRPr="003A2D59">
        <w:rPr>
          <w:lang w:val="uk-UA"/>
        </w:rPr>
        <w:t>experiments</w:t>
      </w:r>
      <w:proofErr w:type="spellEnd"/>
      <w:r w:rsidR="003A2D59">
        <w:rPr>
          <w:lang w:val="en-US"/>
        </w:rPr>
        <w:t>,</w:t>
      </w:r>
      <w:r w:rsidR="003A2D59" w:rsidRPr="003A2D59">
        <w:rPr>
          <w:lang w:val="en-US"/>
        </w:rPr>
        <w:t xml:space="preserve"> </w:t>
      </w:r>
      <w:r w:rsidRPr="003A2D59">
        <w:rPr>
          <w:lang w:val="en-US"/>
        </w:rPr>
        <w:t>and traditional</w:t>
      </w:r>
      <w:r w:rsidR="003A2D59">
        <w:rPr>
          <w:lang w:val="en-US"/>
        </w:rPr>
        <w:t>ly</w:t>
      </w:r>
      <w:r w:rsidRPr="003A2D59">
        <w:rPr>
          <w:lang w:val="en-US"/>
        </w:rPr>
        <w:t xml:space="preserve"> using the geometric definition of probability. </w:t>
      </w:r>
      <w:r w:rsidR="003A2D59">
        <w:rPr>
          <w:lang w:val="en-US"/>
        </w:rPr>
        <w:t>Some</w:t>
      </w:r>
      <w:r w:rsidRPr="003A2D59">
        <w:rPr>
          <w:lang w:val="en-US"/>
        </w:rPr>
        <w:t xml:space="preserve"> tasks</w:t>
      </w:r>
      <w:r w:rsidR="003A2D59">
        <w:rPr>
          <w:lang w:val="en-US"/>
        </w:rPr>
        <w:t>, on the</w:t>
      </w:r>
      <w:r w:rsidRPr="003A2D59">
        <w:rPr>
          <w:lang w:val="en-US"/>
        </w:rPr>
        <w:t xml:space="preserve"> </w:t>
      </w:r>
      <w:r w:rsidR="003A2D59">
        <w:rPr>
          <w:lang w:val="en-US"/>
        </w:rPr>
        <w:t>base of</w:t>
      </w:r>
      <w:r w:rsidRPr="003A2D59">
        <w:rPr>
          <w:lang w:val="en-US"/>
        </w:rPr>
        <w:t xml:space="preserve"> which the idea of visualiz</w:t>
      </w:r>
      <w:r w:rsidR="003A2D59">
        <w:rPr>
          <w:lang w:val="en-US"/>
        </w:rPr>
        <w:t>ation of</w:t>
      </w:r>
      <w:r w:rsidRPr="003A2D59">
        <w:rPr>
          <w:lang w:val="en-US"/>
        </w:rPr>
        <w:t xml:space="preserve"> the results of random </w:t>
      </w:r>
      <w:proofErr w:type="spellStart"/>
      <w:r w:rsidR="003A2D59" w:rsidRPr="003A2D59">
        <w:rPr>
          <w:lang w:val="uk-UA"/>
        </w:rPr>
        <w:t>experiments</w:t>
      </w:r>
      <w:proofErr w:type="spellEnd"/>
      <w:r w:rsidR="003A2D59" w:rsidRPr="003A2D59">
        <w:rPr>
          <w:lang w:val="en-US"/>
        </w:rPr>
        <w:t xml:space="preserve"> can </w:t>
      </w:r>
      <w:r w:rsidR="003A2D59">
        <w:rPr>
          <w:lang w:val="en-US"/>
        </w:rPr>
        <w:t xml:space="preserve">be </w:t>
      </w:r>
      <w:r w:rsidR="003A2D59" w:rsidRPr="003A2D59">
        <w:rPr>
          <w:lang w:val="en-US"/>
        </w:rPr>
        <w:t>implement</w:t>
      </w:r>
      <w:r w:rsidR="003A2D59">
        <w:rPr>
          <w:lang w:val="en-US"/>
        </w:rPr>
        <w:t>ed, are o</w:t>
      </w:r>
      <w:r w:rsidR="003A2D59" w:rsidRPr="003A2D59">
        <w:rPr>
          <w:lang w:val="en-US"/>
        </w:rPr>
        <w:t>ffered with instructions</w:t>
      </w:r>
      <w:r w:rsidR="003A2D59">
        <w:rPr>
          <w:lang w:val="en-US"/>
        </w:rPr>
        <w:t>.</w:t>
      </w:r>
    </w:p>
    <w:p w:rsidR="00A222DD" w:rsidRPr="00B52A69" w:rsidRDefault="00A222DD" w:rsidP="00B52A69">
      <w:pPr>
        <w:shd w:val="clear" w:color="auto" w:fill="FFFFFF"/>
        <w:spacing w:line="25" w:lineRule="atLeast"/>
        <w:ind w:firstLine="851"/>
        <w:jc w:val="both"/>
        <w:rPr>
          <w:i/>
          <w:lang w:val="uk-UA"/>
        </w:rPr>
      </w:pPr>
      <w:proofErr w:type="spellStart"/>
      <w:r w:rsidRPr="00B52A69">
        <w:rPr>
          <w:i/>
          <w:lang w:val="uk-UA"/>
        </w:rPr>
        <w:t>Key</w:t>
      </w:r>
      <w:proofErr w:type="spellEnd"/>
      <w:r w:rsidRPr="00B52A69">
        <w:rPr>
          <w:i/>
          <w:lang w:val="uk-UA"/>
        </w:rPr>
        <w:t xml:space="preserve"> </w:t>
      </w:r>
      <w:proofErr w:type="spellStart"/>
      <w:r w:rsidRPr="00B52A69">
        <w:rPr>
          <w:i/>
          <w:lang w:val="uk-UA"/>
        </w:rPr>
        <w:t>words</w:t>
      </w:r>
      <w:proofErr w:type="spellEnd"/>
      <w:r w:rsidR="00B52A69">
        <w:rPr>
          <w:i/>
          <w:lang w:val="en-US"/>
        </w:rPr>
        <w:t>:</w:t>
      </w:r>
      <w:r w:rsidR="00B52A69" w:rsidRPr="00B52A69">
        <w:rPr>
          <w:i/>
          <w:lang w:val="uk-UA"/>
        </w:rPr>
        <w:t xml:space="preserve"> </w:t>
      </w:r>
      <w:r w:rsidR="00C467E0">
        <w:rPr>
          <w:i/>
          <w:lang w:val="uk-UA"/>
        </w:rPr>
        <w:t>GeoGebra 5.0,</w:t>
      </w:r>
      <w:r w:rsidR="00B52A69" w:rsidRPr="00B52A69">
        <w:rPr>
          <w:i/>
          <w:lang w:val="uk-UA"/>
        </w:rPr>
        <w:t xml:space="preserve"> </w:t>
      </w:r>
      <w:proofErr w:type="spellStart"/>
      <w:r w:rsidR="00C467E0">
        <w:rPr>
          <w:i/>
          <w:lang w:val="uk-UA"/>
        </w:rPr>
        <w:t>visualization</w:t>
      </w:r>
      <w:proofErr w:type="spellEnd"/>
      <w:r w:rsidR="00C467E0">
        <w:rPr>
          <w:i/>
          <w:lang w:val="uk-UA"/>
        </w:rPr>
        <w:t xml:space="preserve">, </w:t>
      </w:r>
      <w:proofErr w:type="spellStart"/>
      <w:r w:rsidR="00C467E0">
        <w:rPr>
          <w:i/>
          <w:lang w:val="uk-UA"/>
        </w:rPr>
        <w:t>random</w:t>
      </w:r>
      <w:proofErr w:type="spellEnd"/>
      <w:r w:rsidR="00C467E0">
        <w:rPr>
          <w:i/>
          <w:lang w:val="uk-UA"/>
        </w:rPr>
        <w:t xml:space="preserve"> </w:t>
      </w:r>
      <w:proofErr w:type="spellStart"/>
      <w:r w:rsidR="00C467E0">
        <w:rPr>
          <w:i/>
          <w:lang w:val="uk-UA"/>
        </w:rPr>
        <w:t>variables</w:t>
      </w:r>
      <w:proofErr w:type="spellEnd"/>
      <w:r w:rsidR="00C467E0">
        <w:rPr>
          <w:i/>
          <w:lang w:val="uk-UA"/>
        </w:rPr>
        <w:t>,</w:t>
      </w:r>
      <w:r w:rsidR="00B52A69" w:rsidRPr="00B52A69">
        <w:rPr>
          <w:i/>
          <w:lang w:val="uk-UA"/>
        </w:rPr>
        <w:t xml:space="preserve"> </w:t>
      </w:r>
      <w:proofErr w:type="spellStart"/>
      <w:r w:rsidR="00B52A69" w:rsidRPr="00B52A69">
        <w:rPr>
          <w:i/>
          <w:lang w:val="uk-UA"/>
        </w:rPr>
        <w:t>visualization</w:t>
      </w:r>
      <w:proofErr w:type="spellEnd"/>
      <w:r w:rsidR="00B52A69" w:rsidRPr="00B52A69">
        <w:rPr>
          <w:i/>
          <w:lang w:val="uk-UA"/>
        </w:rPr>
        <w:t xml:space="preserve"> </w:t>
      </w:r>
      <w:r w:rsidR="00B52A69">
        <w:rPr>
          <w:i/>
          <w:lang w:val="en-US"/>
        </w:rPr>
        <w:t>of</w:t>
      </w:r>
      <w:r w:rsidR="004323AF">
        <w:rPr>
          <w:i/>
          <w:lang w:val="en-US"/>
        </w:rPr>
        <w:t xml:space="preserve"> </w:t>
      </w:r>
      <w:proofErr w:type="spellStart"/>
      <w:r w:rsidR="00B52A69" w:rsidRPr="00B52A69">
        <w:rPr>
          <w:i/>
          <w:lang w:val="uk-UA"/>
        </w:rPr>
        <w:t>the</w:t>
      </w:r>
      <w:proofErr w:type="spellEnd"/>
      <w:r w:rsidR="00B52A69" w:rsidRPr="00B52A69">
        <w:rPr>
          <w:i/>
          <w:lang w:val="uk-UA"/>
        </w:rPr>
        <w:t xml:space="preserve"> </w:t>
      </w:r>
      <w:proofErr w:type="spellStart"/>
      <w:r w:rsidR="00B52A69" w:rsidRPr="00B52A69">
        <w:rPr>
          <w:i/>
          <w:lang w:val="uk-UA"/>
        </w:rPr>
        <w:t>results</w:t>
      </w:r>
      <w:proofErr w:type="spellEnd"/>
      <w:r w:rsidR="00B52A69" w:rsidRPr="00B52A69">
        <w:rPr>
          <w:i/>
          <w:lang w:val="uk-UA"/>
        </w:rPr>
        <w:t xml:space="preserve"> </w:t>
      </w:r>
      <w:r w:rsidR="002062B0">
        <w:rPr>
          <w:i/>
          <w:lang w:val="en-US"/>
        </w:rPr>
        <w:t>random</w:t>
      </w:r>
      <w:r w:rsidR="00C467E0">
        <w:rPr>
          <w:i/>
          <w:lang w:val="uk-UA"/>
        </w:rPr>
        <w:t xml:space="preserve"> </w:t>
      </w:r>
      <w:proofErr w:type="spellStart"/>
      <w:r w:rsidR="00C467E0">
        <w:rPr>
          <w:i/>
          <w:lang w:val="uk-UA"/>
        </w:rPr>
        <w:t>experiments</w:t>
      </w:r>
      <w:proofErr w:type="spellEnd"/>
      <w:r w:rsidR="00C467E0">
        <w:rPr>
          <w:i/>
          <w:lang w:val="uk-UA"/>
        </w:rPr>
        <w:t>,</w:t>
      </w:r>
      <w:r w:rsidR="00C467E0">
        <w:rPr>
          <w:i/>
          <w:lang w:val="en-US"/>
        </w:rPr>
        <w:t xml:space="preserve"> statistic and</w:t>
      </w:r>
      <w:r w:rsidR="00B52A69" w:rsidRPr="00B52A69">
        <w:rPr>
          <w:i/>
          <w:lang w:val="uk-UA"/>
        </w:rPr>
        <w:t xml:space="preserve"> </w:t>
      </w:r>
      <w:proofErr w:type="spellStart"/>
      <w:r w:rsidR="00B52A69" w:rsidRPr="00B52A69">
        <w:rPr>
          <w:i/>
          <w:lang w:val="uk-UA"/>
        </w:rPr>
        <w:t>geometric</w:t>
      </w:r>
      <w:proofErr w:type="spellEnd"/>
      <w:r w:rsidR="00B52A69" w:rsidRPr="00B52A69">
        <w:rPr>
          <w:i/>
          <w:lang w:val="uk-UA"/>
        </w:rPr>
        <w:t xml:space="preserve"> </w:t>
      </w:r>
      <w:proofErr w:type="spellStart"/>
      <w:r w:rsidR="00B52A69" w:rsidRPr="00B52A69">
        <w:rPr>
          <w:i/>
          <w:lang w:val="uk-UA"/>
        </w:rPr>
        <w:t>probability</w:t>
      </w:r>
      <w:proofErr w:type="spellEnd"/>
      <w:r w:rsidR="00B52A69" w:rsidRPr="00B52A69">
        <w:rPr>
          <w:i/>
          <w:lang w:val="uk-UA"/>
        </w:rPr>
        <w:t>.</w:t>
      </w:r>
    </w:p>
    <w:p w:rsidR="00A222DD" w:rsidRPr="00B52A69" w:rsidRDefault="00A222DD" w:rsidP="00A222DD">
      <w:pPr>
        <w:tabs>
          <w:tab w:val="num" w:pos="0"/>
          <w:tab w:val="left" w:pos="1276"/>
          <w:tab w:val="left" w:pos="1491"/>
        </w:tabs>
        <w:spacing w:line="25" w:lineRule="atLeast"/>
        <w:ind w:firstLine="851"/>
        <w:rPr>
          <w:i/>
          <w:lang w:val="en-US"/>
        </w:rPr>
      </w:pPr>
    </w:p>
    <w:p w:rsidR="003E0702" w:rsidRPr="00A222DD" w:rsidRDefault="003E0702" w:rsidP="00DD7070">
      <w:pPr>
        <w:spacing w:line="25" w:lineRule="atLeast"/>
        <w:ind w:firstLine="851"/>
        <w:rPr>
          <w:lang w:val="uk-UA"/>
        </w:rPr>
      </w:pPr>
    </w:p>
    <w:sectPr w:rsidR="003E0702" w:rsidRPr="00A222DD" w:rsidSect="00DD707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5A2723"/>
    <w:multiLevelType w:val="hybridMultilevel"/>
    <w:tmpl w:val="2B607494"/>
    <w:name w:val="WW8Num3"/>
    <w:lvl w:ilvl="0" w:tplc="D884E958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675CF"/>
    <w:multiLevelType w:val="hybridMultilevel"/>
    <w:tmpl w:val="9698D086"/>
    <w:lvl w:ilvl="0" w:tplc="04190001">
      <w:start w:val="1"/>
      <w:numFmt w:val="bullet"/>
      <w:lvlText w:val=""/>
      <w:lvlJc w:val="left"/>
      <w:pPr>
        <w:tabs>
          <w:tab w:val="num" w:pos="1056"/>
        </w:tabs>
        <w:ind w:left="105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76"/>
        </w:tabs>
        <w:ind w:left="177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96"/>
        </w:tabs>
        <w:ind w:left="24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16"/>
        </w:tabs>
        <w:ind w:left="321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36"/>
        </w:tabs>
        <w:ind w:left="393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76"/>
        </w:tabs>
        <w:ind w:left="537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96"/>
        </w:tabs>
        <w:ind w:left="609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18A"/>
    <w:rsid w:val="00005F0E"/>
    <w:rsid w:val="00025BBF"/>
    <w:rsid w:val="000303FD"/>
    <w:rsid w:val="00054F01"/>
    <w:rsid w:val="00082E3A"/>
    <w:rsid w:val="000B4176"/>
    <w:rsid w:val="000D15BD"/>
    <w:rsid w:val="00123329"/>
    <w:rsid w:val="00125484"/>
    <w:rsid w:val="00140946"/>
    <w:rsid w:val="00164B2F"/>
    <w:rsid w:val="00165E66"/>
    <w:rsid w:val="00171119"/>
    <w:rsid w:val="001813CA"/>
    <w:rsid w:val="00196BBE"/>
    <w:rsid w:val="001B125B"/>
    <w:rsid w:val="001B747A"/>
    <w:rsid w:val="00202E0E"/>
    <w:rsid w:val="002062B0"/>
    <w:rsid w:val="00207DF8"/>
    <w:rsid w:val="00243507"/>
    <w:rsid w:val="002548E3"/>
    <w:rsid w:val="002D4F64"/>
    <w:rsid w:val="00304A17"/>
    <w:rsid w:val="003135F8"/>
    <w:rsid w:val="003137DF"/>
    <w:rsid w:val="00341A1D"/>
    <w:rsid w:val="00367E20"/>
    <w:rsid w:val="003A2D59"/>
    <w:rsid w:val="003C2100"/>
    <w:rsid w:val="003C2A7E"/>
    <w:rsid w:val="003D2092"/>
    <w:rsid w:val="003D24DC"/>
    <w:rsid w:val="003E0702"/>
    <w:rsid w:val="00420E6D"/>
    <w:rsid w:val="004323AF"/>
    <w:rsid w:val="00437144"/>
    <w:rsid w:val="00483380"/>
    <w:rsid w:val="00485801"/>
    <w:rsid w:val="004C2510"/>
    <w:rsid w:val="00500F13"/>
    <w:rsid w:val="00515D6A"/>
    <w:rsid w:val="005229CF"/>
    <w:rsid w:val="00573434"/>
    <w:rsid w:val="005D1ED2"/>
    <w:rsid w:val="005D6E5B"/>
    <w:rsid w:val="00633BD6"/>
    <w:rsid w:val="006466C2"/>
    <w:rsid w:val="00671CDA"/>
    <w:rsid w:val="00692443"/>
    <w:rsid w:val="006964C5"/>
    <w:rsid w:val="006B7893"/>
    <w:rsid w:val="006F6058"/>
    <w:rsid w:val="00714046"/>
    <w:rsid w:val="00716332"/>
    <w:rsid w:val="007377CE"/>
    <w:rsid w:val="007760F9"/>
    <w:rsid w:val="00786422"/>
    <w:rsid w:val="007924C5"/>
    <w:rsid w:val="007D1759"/>
    <w:rsid w:val="007E49BF"/>
    <w:rsid w:val="0081009D"/>
    <w:rsid w:val="00811DF2"/>
    <w:rsid w:val="0081301B"/>
    <w:rsid w:val="0082351B"/>
    <w:rsid w:val="00834BBF"/>
    <w:rsid w:val="00865C85"/>
    <w:rsid w:val="00872ECF"/>
    <w:rsid w:val="009169C4"/>
    <w:rsid w:val="00934B1A"/>
    <w:rsid w:val="00942A9B"/>
    <w:rsid w:val="0095218A"/>
    <w:rsid w:val="009779C6"/>
    <w:rsid w:val="009A6773"/>
    <w:rsid w:val="00A222DD"/>
    <w:rsid w:val="00A52795"/>
    <w:rsid w:val="00A81F70"/>
    <w:rsid w:val="00A85B93"/>
    <w:rsid w:val="00A94CA8"/>
    <w:rsid w:val="00AB0876"/>
    <w:rsid w:val="00AB6F1C"/>
    <w:rsid w:val="00AB7E25"/>
    <w:rsid w:val="00AD3061"/>
    <w:rsid w:val="00AF333C"/>
    <w:rsid w:val="00B100FB"/>
    <w:rsid w:val="00B136F8"/>
    <w:rsid w:val="00B42560"/>
    <w:rsid w:val="00B52A69"/>
    <w:rsid w:val="00B61EC5"/>
    <w:rsid w:val="00B82307"/>
    <w:rsid w:val="00B91F63"/>
    <w:rsid w:val="00B92462"/>
    <w:rsid w:val="00B9633B"/>
    <w:rsid w:val="00BB6D51"/>
    <w:rsid w:val="00BD1865"/>
    <w:rsid w:val="00C467E0"/>
    <w:rsid w:val="00C62873"/>
    <w:rsid w:val="00CA6C1A"/>
    <w:rsid w:val="00D04523"/>
    <w:rsid w:val="00D52C6D"/>
    <w:rsid w:val="00DD7070"/>
    <w:rsid w:val="00DE2403"/>
    <w:rsid w:val="00DF7DFD"/>
    <w:rsid w:val="00E0723B"/>
    <w:rsid w:val="00E7377E"/>
    <w:rsid w:val="00E76C18"/>
    <w:rsid w:val="00ED27CD"/>
    <w:rsid w:val="00EE3F95"/>
    <w:rsid w:val="00EE58B1"/>
    <w:rsid w:val="00EF1E7A"/>
    <w:rsid w:val="00F50D47"/>
    <w:rsid w:val="00F70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8DF074-CCA2-48AA-A3BF-9859C1C18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85B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semiHidden/>
    <w:unhideWhenUsed/>
    <w:rsid w:val="00A85B9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A85B93"/>
    <w:rPr>
      <w:rFonts w:ascii="Tahoma" w:eastAsia="Times New Roman" w:hAnsi="Tahoma" w:cs="Tahoma"/>
      <w:sz w:val="16"/>
      <w:szCs w:val="16"/>
      <w:lang w:eastAsia="ru-RU"/>
    </w:rPr>
  </w:style>
  <w:style w:type="paragraph" w:styleId="a">
    <w:name w:val="List Bullet"/>
    <w:basedOn w:val="a0"/>
    <w:rsid w:val="00A85B93"/>
    <w:pPr>
      <w:widowControl w:val="0"/>
      <w:numPr>
        <w:numId w:val="1"/>
      </w:numPr>
      <w:autoSpaceDE w:val="0"/>
      <w:autoSpaceDN w:val="0"/>
      <w:adjustRightInd w:val="0"/>
    </w:pPr>
    <w:rPr>
      <w:sz w:val="20"/>
      <w:szCs w:val="20"/>
    </w:rPr>
  </w:style>
  <w:style w:type="character" w:customStyle="1" w:styleId="apple-converted-space">
    <w:name w:val="apple-converted-space"/>
    <w:basedOn w:val="a1"/>
    <w:rsid w:val="0081009D"/>
  </w:style>
  <w:style w:type="character" w:styleId="a6">
    <w:name w:val="Placeholder Text"/>
    <w:basedOn w:val="a1"/>
    <w:uiPriority w:val="99"/>
    <w:semiHidden/>
    <w:rsid w:val="001B125B"/>
    <w:rPr>
      <w:color w:val="808080"/>
    </w:rPr>
  </w:style>
  <w:style w:type="paragraph" w:styleId="a7">
    <w:name w:val="List Paragraph"/>
    <w:basedOn w:val="a0"/>
    <w:uiPriority w:val="34"/>
    <w:qFormat/>
    <w:rsid w:val="00005F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071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CD9D9-5690-433F-A3E4-0948F1A8C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3300</Words>
  <Characters>18813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Intel</Company>
  <LinksUpToDate>false</LinksUpToDate>
  <CharactersWithSpaces>22069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Лена</cp:lastModifiedBy>
  <cp:revision>3</cp:revision>
  <cp:lastPrinted>2014-12-16T08:26:00Z</cp:lastPrinted>
  <dcterms:created xsi:type="dcterms:W3CDTF">2014-12-16T12:29:00Z</dcterms:created>
  <dcterms:modified xsi:type="dcterms:W3CDTF">2014-12-16T12:29:00Z</dcterms:modified>
</cp:coreProperties>
</file>