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DD1" w:rsidRPr="00BE2F16" w:rsidRDefault="00D32DD1" w:rsidP="00D32DD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aps/>
          <w:sz w:val="28"/>
          <w:szCs w:val="28"/>
          <w:lang w:val="en-US" w:eastAsia="ru-RU"/>
        </w:rPr>
      </w:pPr>
      <w:r w:rsidRPr="00BE2F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UDC</w:t>
      </w:r>
      <w:r w:rsidRPr="00BE2F16">
        <w:rPr>
          <w:rFonts w:ascii="Times New Roman" w:eastAsia="Times New Roman" w:hAnsi="Times New Roman" w:cs="Times New Roman"/>
          <w:b/>
          <w:caps/>
          <w:sz w:val="28"/>
          <w:szCs w:val="28"/>
          <w:lang w:val="en-US" w:eastAsia="ru-RU"/>
        </w:rPr>
        <w:t xml:space="preserve"> </w:t>
      </w:r>
      <w:r w:rsidRPr="00BE2F16">
        <w:rPr>
          <w:rFonts w:ascii="Times New Roman" w:eastAsia="Times New Roman" w:hAnsi="Times New Roman" w:cs="Times New Roman"/>
          <w:caps/>
          <w:sz w:val="28"/>
          <w:szCs w:val="28"/>
          <w:lang w:val="en-US" w:eastAsia="ru-RU"/>
        </w:rPr>
        <w:t>378.14: 371.214.46</w:t>
      </w:r>
      <w:proofErr w:type="gramStart"/>
      <w:r w:rsidRPr="00BE2F16">
        <w:rPr>
          <w:rFonts w:ascii="Times New Roman" w:eastAsia="Times New Roman" w:hAnsi="Times New Roman" w:cs="Times New Roman"/>
          <w:caps/>
          <w:sz w:val="28"/>
          <w:szCs w:val="28"/>
          <w:lang w:val="en-US" w:eastAsia="ru-RU"/>
        </w:rPr>
        <w:t>:[</w:t>
      </w:r>
      <w:proofErr w:type="gramEnd"/>
      <w:r w:rsidRPr="00BE2F16">
        <w:rPr>
          <w:rFonts w:ascii="Times New Roman" w:eastAsia="Times New Roman" w:hAnsi="Times New Roman" w:cs="Times New Roman"/>
          <w:caps/>
          <w:sz w:val="28"/>
          <w:szCs w:val="28"/>
          <w:lang w:val="en-US" w:eastAsia="ru-RU"/>
        </w:rPr>
        <w:t>004.78:51]</w:t>
      </w:r>
    </w:p>
    <w:p w:rsidR="00D32DD1" w:rsidRPr="00BE2F16" w:rsidRDefault="00D32DD1" w:rsidP="00D32DD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aps/>
          <w:sz w:val="20"/>
          <w:szCs w:val="28"/>
          <w:lang w:val="en-US" w:eastAsia="ru-RU"/>
        </w:rPr>
      </w:pPr>
    </w:p>
    <w:p w:rsidR="00D32DD1" w:rsidRPr="00895C8C" w:rsidRDefault="00D32DD1" w:rsidP="00D32DD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895C8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Computer Tools “Trace” an</w:t>
      </w:r>
      <w:r w:rsidR="00440F5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 “Locus” in Dynamic Mathematics</w:t>
      </w:r>
      <w:r w:rsidRPr="00895C8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Software </w:t>
      </w:r>
    </w:p>
    <w:p w:rsidR="00D32DD1" w:rsidRPr="00895C8C" w:rsidRDefault="00D32DD1" w:rsidP="00BB2B0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32DD1" w:rsidRPr="00895C8C" w:rsidRDefault="00D32DD1" w:rsidP="00D32DD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Marina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Drushlyak</w:t>
      </w:r>
      <w:proofErr w:type="spellEnd"/>
    </w:p>
    <w:p w:rsidR="00D32DD1" w:rsidRPr="00895C8C" w:rsidRDefault="00D32DD1" w:rsidP="00D32DD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 w:eastAsia="ru-RU"/>
        </w:rPr>
      </w:pPr>
      <w:r w:rsidRPr="00895C8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 w:eastAsia="ru-RU"/>
        </w:rPr>
        <w:t xml:space="preserve">Sumy State Pedagogical </w:t>
      </w:r>
      <w:proofErr w:type="spellStart"/>
      <w:r w:rsidRPr="00895C8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 w:eastAsia="ru-RU"/>
        </w:rPr>
        <w:t>Makarenko</w:t>
      </w:r>
      <w:proofErr w:type="spellEnd"/>
      <w:r w:rsidRPr="00895C8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 w:eastAsia="ru-RU"/>
        </w:rPr>
        <w:t xml:space="preserve"> University, Ukraine</w:t>
      </w:r>
    </w:p>
    <w:p w:rsidR="00D32DD1" w:rsidRPr="00895C8C" w:rsidRDefault="00D32DD1" w:rsidP="00D32DD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40002, Sumy</w:t>
      </w:r>
    </w:p>
    <w:p w:rsidR="00D32DD1" w:rsidRPr="00895C8C" w:rsidRDefault="00D32DD1" w:rsidP="00D32DD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PhD (Physical and Mathematical Sciences), Senior Lecturer</w:t>
      </w:r>
    </w:p>
    <w:p w:rsidR="00D32DD1" w:rsidRPr="00895C8C" w:rsidRDefault="00D32DD1" w:rsidP="00D32DD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E-mail: </w:t>
      </w:r>
      <w:hyperlink r:id="rId5" w:history="1">
        <w:r w:rsidRPr="00895C8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marydru@mail.ru</w:t>
        </w:r>
      </w:hyperlink>
      <w:r w:rsidRPr="00895C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D32DD1" w:rsidRPr="00895C8C" w:rsidRDefault="00D32DD1" w:rsidP="00D32DD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32DD1" w:rsidRPr="00895C8C" w:rsidRDefault="00D32DD1" w:rsidP="00D32DD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1646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Abstract. </w:t>
      </w:r>
      <w:r w:rsidRPr="00F164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article describes the </w:t>
      </w:r>
      <w:r w:rsidR="00F16461" w:rsidRPr="00F164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results of use</w:t>
      </w:r>
      <w:r w:rsidRPr="00F164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of tools "Trace" and "Locus"</w:t>
      </w:r>
      <w:r w:rsidR="00440F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 dynamic mathematics</w:t>
      </w:r>
      <w:r w:rsidR="00F16461" w:rsidRPr="00F164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software</w:t>
      </w:r>
      <w:r w:rsidRPr="00F164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Examples of solutions of </w:t>
      </w:r>
      <w:proofErr w:type="spellStart"/>
      <w:r w:rsidRPr="00F164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stereometric</w:t>
      </w:r>
      <w:proofErr w:type="spellEnd"/>
      <w:r w:rsidRPr="00F164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locus problems to </w:t>
      </w:r>
      <w:r w:rsidR="00F16461" w:rsidRPr="00F164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construct</w:t>
      </w:r>
      <w:r w:rsidR="00440F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static traces in </w:t>
      </w:r>
      <w:r w:rsidRPr="00F164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="00440F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oftware</w:t>
      </w:r>
      <w:r w:rsidRPr="00F164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F1646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GeoGebra5.0, Cabri3D</w:t>
      </w:r>
      <w:r w:rsidRPr="00F164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and plane geometry problems to </w:t>
      </w:r>
      <w:r w:rsidR="00F16461" w:rsidRPr="00F164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construct</w:t>
      </w:r>
      <w:r w:rsidRPr="00F164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both static traces and traces that are perceived as independen</w:t>
      </w:r>
      <w:r w:rsidR="00440F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 dynamic objects in </w:t>
      </w:r>
      <w:r w:rsidRPr="00F164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="00440F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oftware</w:t>
      </w:r>
      <w:r w:rsidRPr="00F164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F1646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MathKit</w:t>
      </w:r>
      <w:proofErr w:type="spellEnd"/>
      <w:r w:rsidRPr="00F164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and </w:t>
      </w:r>
      <w:proofErr w:type="spellStart"/>
      <w:r w:rsidRPr="00F1646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GeoGebra</w:t>
      </w:r>
      <w:proofErr w:type="spellEnd"/>
      <w:r w:rsidRPr="00F1646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Pr="00F164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are given. Attention is focuses on the differences of the actions of these to</w:t>
      </w:r>
      <w:r w:rsidR="00BB2B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ols. Author</w:t>
      </w:r>
      <w:r w:rsidRPr="00F164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notes the possibility of forming a logical and constructive thinking with their use.</w:t>
      </w:r>
    </w:p>
    <w:p w:rsidR="00D32DD1" w:rsidRPr="00895C8C" w:rsidRDefault="00D32DD1" w:rsidP="00895C8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95C8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Keywords</w:t>
      </w:r>
      <w:r w:rsidR="00440F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r w:rsidR="004135E9" w:rsidRPr="00895C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dynamic</w:t>
      </w:r>
      <w:r w:rsidR="00440F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mathematics</w:t>
      </w:r>
      <w:r w:rsidRPr="00895C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software, computer tools, trace, locus, </w:t>
      </w:r>
      <w:r w:rsidR="00440F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locus problem, </w:t>
      </w:r>
      <w:proofErr w:type="spellStart"/>
      <w:r w:rsidRPr="00F1646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MathKit</w:t>
      </w:r>
      <w:proofErr w:type="spellEnd"/>
      <w:r w:rsidRPr="00F1646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, </w:t>
      </w:r>
      <w:proofErr w:type="spellStart"/>
      <w:r w:rsidRPr="00F1646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GeoGebra</w:t>
      </w:r>
      <w:proofErr w:type="spellEnd"/>
      <w:r w:rsidRPr="00F1646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, Cabri3D</w:t>
      </w:r>
      <w:r w:rsidRPr="00895C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D32DD1" w:rsidRPr="00BE2F16" w:rsidRDefault="00D32DD1" w:rsidP="00D32DD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32DD1" w:rsidRPr="00895C8C" w:rsidRDefault="00D32DD1" w:rsidP="00D32DD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Введение.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</w:t>
      </w:r>
      <w:r w:rsidRPr="00E75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895C8C" w:rsidRPr="00E755F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важных</w:t>
      </w:r>
      <w:r w:rsidRPr="00E75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элементов в системе математического образования является учитель математики, и то, как он подготовлен к выполнению профессиональной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деятельности, непосредственно влияет на уровень подготовки подрастающего поколения и </w:t>
      </w:r>
      <w:r w:rsidR="00BE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опосредованно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общество в целом. Этот тезис обусл</w:t>
      </w:r>
      <w:r w:rsidR="00E755F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вливает пристальное внимание к системе подгото</w:t>
      </w:r>
      <w:r w:rsidR="00BE2F16">
        <w:rPr>
          <w:rFonts w:ascii="Times New Roman" w:eastAsia="Times New Roman" w:hAnsi="Times New Roman" w:cs="Times New Roman"/>
          <w:sz w:val="28"/>
          <w:szCs w:val="28"/>
          <w:lang w:eastAsia="ru-RU"/>
        </w:rPr>
        <w:t>вки учителя математики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Особенно это касается востребованного и вместе с </w:t>
      </w:r>
      <w:r w:rsidR="001A47D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взвешенного использования специализированных программных средств, призванных поддержать учебный процесс и предоставить учителю возможность не только </w:t>
      </w:r>
      <w:r w:rsidR="001A47D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облегчить усвоение математических понятий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и заинтересовать учащихся изучением математики. </w:t>
      </w:r>
    </w:p>
    <w:p w:rsidR="00D32DD1" w:rsidRPr="00895C8C" w:rsidRDefault="001A47DA" w:rsidP="00D32DD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сегодняшний день</w:t>
      </w:r>
      <w:r w:rsidR="00D32DD1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разработано большое количество компьютерных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 поддержки изучения математики, среди которых </w:t>
      </w:r>
      <w:r w:rsidR="00D32DD1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особой группой выделяются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r w:rsidR="00D32DD1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динамической математики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32DD1"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GeoGebra</w:t>
      </w:r>
      <w:proofErr w:type="spellEnd"/>
      <w:r w:rsidR="00D32DD1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32DD1"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Математический Конструктор</w:t>
      </w:r>
      <w:r w:rsidR="00D32DD1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32DD1"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Живая математика</w:t>
      </w:r>
      <w:r w:rsidR="00D32DD1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32DD1"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Cabri3D</w:t>
      </w:r>
      <w:r w:rsidR="00BE2F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BE2F16" w:rsidRPr="00BE2F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BE2F16"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Gran</w:t>
      </w:r>
      <w:proofErr w:type="spellEnd"/>
      <w:r w:rsidR="00BE2F16" w:rsidRPr="00BE2F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E2F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BE2F16"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Gran</w:t>
      </w:r>
      <w:r w:rsidR="00BE2F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D32DD1"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Gran2d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Gran3d</w:t>
      </w:r>
      <w:r w:rsidR="00BE2F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DG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2DD1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т.д.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2DD1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Определяющей характеристикой упомянутых программ есть возможность конструировать такие математические объекты (базовые геометрические фигуры, сложные геометрические конструкции, графики функций и т.д.), которые затем можно интерактивно изменять. Именно эта идея динамического изменения объектов через интерактивное взаимодействие пользователя и компьютерной программы позволяет организовать исследовани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32DD1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относительно требований подтвердить или опровергнуть какой-либо факт. </w:t>
      </w:r>
    </w:p>
    <w:p w:rsidR="00D32DD1" w:rsidRPr="00895C8C" w:rsidRDefault="00D32DD1" w:rsidP="004135E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актуальных исследований.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интерактивных </w:t>
      </w:r>
      <w:r w:rsidR="001A47D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изменений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математических объектов средствами информационных технологий стала </w:t>
      </w:r>
      <w:r w:rsidR="001A47D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определяющей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совершенствован</w:t>
      </w:r>
      <w:r w:rsidR="001A4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методики обучения математике. </w:t>
      </w:r>
      <w:proofErr w:type="gramStart"/>
      <w:r w:rsidR="001A4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частности, </w:t>
      </w:r>
      <w:r w:rsidR="001A47DA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="001A47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пользованию</w:t>
      </w:r>
      <w:r w:rsidR="001A47DA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специализированных математических </w:t>
      </w:r>
      <w:r w:rsidR="001A47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</w:t>
      </w:r>
      <w:r w:rsidR="001A47DA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учебном процессе</w:t>
      </w:r>
      <w:r w:rsidR="001A4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сих пор посвящается большое количество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научно-методических исследований</w:t>
      </w:r>
      <w:r w:rsidR="001A4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C614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реди результатов</w:t>
      </w:r>
      <w:r w:rsidR="00FC6143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изложенных русским и украинским языком,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614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отметить работы [1, 2], где описаны идеи по привлечению программ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Gran2d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DG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работы [3-5] об использовании </w:t>
      </w:r>
      <w:r w:rsidR="00FC61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Живая Геометрия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Математический Конструктор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[6] о внедрени</w:t>
      </w:r>
      <w:r w:rsidR="00BE2F1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учебный процесс интерактивной системы </w:t>
      </w:r>
      <w:proofErr w:type="spellStart"/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GeoGebra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D32DD1" w:rsidRPr="00895C8C" w:rsidRDefault="00D32DD1" w:rsidP="00D32DD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компьютерных математических инструментов каждо</w:t>
      </w:r>
      <w:r w:rsidR="00FC6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из упомянутых </w:t>
      </w:r>
      <w:r w:rsidR="00550B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</w:t>
      </w:r>
      <w:r w:rsidR="00FC6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достаточен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качественной поддержки учебного процесса, но отличается функциональностью и </w:t>
      </w:r>
      <w:r w:rsidR="00550BA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способом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применения, что позволяет рекомендовать или не рекомендовать отдельные системы динамической математики для решения определенных классов задач. Так, например, в среде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Cabri3D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строить пространственные фигуры, динамически вращать их, строить </w:t>
      </w:r>
      <w:r w:rsidR="00550BA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сечения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0BA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развертки, но </w:t>
      </w:r>
      <w:r w:rsidR="00BE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предусмотрена возможность использования аналитического аппарата. </w:t>
      </w:r>
    </w:p>
    <w:p w:rsidR="00D32DD1" w:rsidRPr="00895C8C" w:rsidRDefault="00D32DD1" w:rsidP="00D32DD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</w:t>
      </w:r>
      <w:r w:rsidR="00550BA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50BA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осознавая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необходимость и важность организации динамических исследований в математике, </w:t>
      </w:r>
      <w:r w:rsidR="00550BA9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разработчики </w:t>
      </w:r>
      <w:r w:rsidR="00BE2F1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такого контента</w:t>
      </w:r>
      <w:r w:rsidR="00550BA9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0B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предусматривают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обязательное наличие инструментов, которые позволяют </w:t>
      </w:r>
      <w:r w:rsidR="00BE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создавать и </w:t>
      </w:r>
      <w:r w:rsidR="00550BA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оперировать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</w:t>
      </w:r>
      <w:r w:rsidR="00550BA9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50BA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имеющими определенное свойство</w:t>
      </w:r>
      <w:r w:rsidR="00BE2F16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есть</w:t>
      </w:r>
      <w:r w:rsidR="00550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предусматривают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</w:t>
      </w:r>
      <w:r w:rsidR="00550BA9">
        <w:rPr>
          <w:rFonts w:ascii="Times New Roman" w:eastAsia="Times New Roman" w:hAnsi="Times New Roman" w:cs="Times New Roman"/>
          <w:sz w:val="28"/>
          <w:szCs w:val="28"/>
          <w:lang w:eastAsia="ru-RU"/>
        </w:rPr>
        <w:t>ку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решения задач на геометрические места точек (ГМТ). Этими инструментами являются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След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Локус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2DD1" w:rsidRPr="00895C8C" w:rsidRDefault="00BE2F16" w:rsidP="00D32DD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Действие и</w:t>
      </w:r>
      <w:r w:rsidR="00D32DD1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нструмент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32DD1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2DD1"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След</w:t>
      </w:r>
      <w:r w:rsidR="00D32DD1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подразумевает</w:t>
      </w:r>
      <w:r w:rsidR="00D32DD1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«подкра</w:t>
      </w:r>
      <w:r w:rsidR="00550BA9">
        <w:rPr>
          <w:rFonts w:ascii="Times New Roman" w:eastAsia="Times New Roman" w:hAnsi="Times New Roman" w:cs="Times New Roman"/>
          <w:sz w:val="28"/>
          <w:szCs w:val="28"/>
          <w:lang w:eastAsia="ru-RU"/>
        </w:rPr>
        <w:t>шивание</w:t>
      </w:r>
      <w:r w:rsidR="00D32DD1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тыльной стороны объекта (как правило, точки), который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движения </w:t>
      </w:r>
      <w:r w:rsidR="00D32DD1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фиксировать на экране определенную траекторию. Такой след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некоторое изображение, которое </w:t>
      </w:r>
      <w:r w:rsidR="00D32DD1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воспринимается </w:t>
      </w:r>
      <w:r w:rsidR="00550B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программой</w:t>
      </w:r>
      <w:r w:rsidR="00D32DD1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самостоятельный объект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Оно (это изображение)</w:t>
      </w:r>
      <w:r w:rsidR="00D32DD1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остается в своем первоначальном виде при любых дальнейших изменениях исходной конструкции. </w:t>
      </w:r>
    </w:p>
    <w:p w:rsidR="00D32DD1" w:rsidRPr="00895C8C" w:rsidRDefault="00D32DD1" w:rsidP="0023072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Заметим, что в некоторых средах (в частности, это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Живая Геометрия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Математический конструктор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GeoGebra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Cabri3D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команда построения следа применима не только к точкам, а и 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>ам (отрезкам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прямы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, окружност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, многоугольник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т.п.). Но такие объекты под действием инструмента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След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образуют 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ресурсоемкие</w:t>
      </w:r>
      <w:r w:rsidR="003444B4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конструкции, и работа программы может сильно замедлиться.</w:t>
      </w:r>
    </w:p>
    <w:p w:rsidR="00D32DD1" w:rsidRPr="00895C8C" w:rsidRDefault="00D32DD1" w:rsidP="0023072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отдельных версиях 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динамической математики разработчики наряду с инструментом для построения 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статического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следа предлагают 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инструмент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Локус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(слово «локус» в переводе с латинского означает «место»), результатом действия которого является также ГМТ, но это ГМТ воспринимается виртуальной оболочкой как активная динамическая кривая (или самостоятельный математический объект).</w:t>
      </w:r>
    </w:p>
    <w:p w:rsidR="00D32DD1" w:rsidRPr="00895C8C" w:rsidRDefault="00D32DD1" w:rsidP="0023072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построения динамического следа по данным задачи нужно предусмотреть «точку-карандаш», которая будет 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обладать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свойство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обеспечить механизм </w:t>
      </w:r>
      <w:r w:rsidR="00BE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автоматической 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рисовки искомой фигуры. Для этого дополнительно создается «точка-водитель», от 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которой 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зависит вся </w:t>
      </w:r>
      <w:r w:rsidR="00BE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будущая 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конструкция и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которую можно передвигать 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пределах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определенной траектории. Перемещение «точки-водителя» </w:t>
      </w:r>
      <w:r w:rsidR="00BE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указанной траектории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обеспечивает автоматическое построение искомого ГМТ или его части. </w:t>
      </w:r>
    </w:p>
    <w:p w:rsidR="00D32DD1" w:rsidRPr="00895C8C" w:rsidRDefault="009E4997" w:rsidP="0023072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утверждениям разработчиков, п</w:t>
      </w:r>
      <w:r w:rsidR="00D32DD1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ная</w:t>
      </w:r>
      <w:r w:rsidR="00D32DD1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2DD1"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Локусом</w:t>
      </w:r>
      <w:r w:rsidR="00D32DD1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кривая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="00D32DD1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активной и во время динамических изменений базовой конструкции </w:t>
      </w:r>
      <w:r w:rsidR="0023072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32DD1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23072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2DD1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объектам можно привязывать точки, фиксировать их пересечение с другими линиями (в том числе, и с другими ГМТ), строить их образы при преобразованиях и т.д.</w:t>
      </w:r>
    </w:p>
    <w:p w:rsidR="00D32DD1" w:rsidRPr="00895C8C" w:rsidRDefault="00D32DD1" w:rsidP="0023072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описанных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инструментов </w:t>
      </w:r>
      <w:r w:rsidR="00BE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программах динамической математики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выявило различные подходы разработчиков 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этих инструментов и 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позиционировани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остроение статического следа (инструмент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След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) чаще реализуется через контекст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меню в свойствах объекта, и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нструмент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Локус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выступает отдельным самостоятельным инструментом автоматического поиска ГМТ (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детально в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табл.1).</w:t>
      </w:r>
    </w:p>
    <w:p w:rsidR="00D32DD1" w:rsidRPr="00895C8C" w:rsidRDefault="00D32DD1" w:rsidP="0023072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1</w:t>
      </w:r>
    </w:p>
    <w:p w:rsidR="006E646F" w:rsidRPr="00895C8C" w:rsidRDefault="00D32DD1" w:rsidP="0023072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Получение ГМТ инструментами </w:t>
      </w:r>
      <w:r w:rsidRPr="00895C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След</w:t>
      </w: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r w:rsidRPr="00895C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Локус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98"/>
        <w:gridCol w:w="3170"/>
        <w:gridCol w:w="3503"/>
      </w:tblGrid>
      <w:tr w:rsidR="00230722" w:rsidRPr="00895C8C" w:rsidTr="009E4997">
        <w:trPr>
          <w:tblHeader/>
        </w:trPr>
        <w:tc>
          <w:tcPr>
            <w:tcW w:w="1514" w:type="pct"/>
            <w:vAlign w:val="center"/>
          </w:tcPr>
          <w:p w:rsidR="00230722" w:rsidRPr="00895C8C" w:rsidRDefault="009E4997" w:rsidP="00230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</w:t>
            </w:r>
            <w:r w:rsidR="00230722"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динамической математики</w:t>
            </w:r>
          </w:p>
        </w:tc>
        <w:tc>
          <w:tcPr>
            <w:tcW w:w="1656" w:type="pct"/>
            <w:vAlign w:val="center"/>
          </w:tcPr>
          <w:p w:rsidR="00230722" w:rsidRPr="00895C8C" w:rsidRDefault="00230722" w:rsidP="002307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Построение следа </w:t>
            </w:r>
            <w:r w:rsidR="009E4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статического ГМТ (инструмент </w:t>
            </w:r>
            <w:r w:rsidRPr="009E499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След</w:t>
            </w: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30" w:type="pct"/>
            <w:vAlign w:val="center"/>
          </w:tcPr>
          <w:p w:rsidR="00230722" w:rsidRPr="00895C8C" w:rsidRDefault="00230722" w:rsidP="002307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Построение следа </w:t>
            </w:r>
            <w:r w:rsidR="009E4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динамичного ГМТ (инструмент </w:t>
            </w:r>
            <w:r w:rsidRPr="009E499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Локус</w:t>
            </w: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230722" w:rsidRPr="00895C8C" w:rsidTr="009E4997">
        <w:tc>
          <w:tcPr>
            <w:tcW w:w="1514" w:type="pct"/>
            <w:vAlign w:val="center"/>
          </w:tcPr>
          <w:p w:rsidR="00230722" w:rsidRPr="00895C8C" w:rsidRDefault="00230722" w:rsidP="00230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Gran2d</w:t>
            </w:r>
          </w:p>
        </w:tc>
        <w:tc>
          <w:tcPr>
            <w:tcW w:w="1656" w:type="pct"/>
            <w:vAlign w:val="center"/>
          </w:tcPr>
          <w:p w:rsidR="00230722" w:rsidRPr="00895C8C" w:rsidRDefault="00230722" w:rsidP="00230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Свойства следа</w:t>
            </w:r>
            <w:proofErr w:type="gramStart"/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 О</w:t>
            </w:r>
            <w:proofErr w:type="gramEnd"/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ставлять след</w:t>
            </w:r>
          </w:p>
        </w:tc>
        <w:tc>
          <w:tcPr>
            <w:tcW w:w="1830" w:type="pct"/>
            <w:vAlign w:val="center"/>
          </w:tcPr>
          <w:p w:rsidR="00230722" w:rsidRPr="00895C8C" w:rsidRDefault="00230722" w:rsidP="00230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ГМТ</w:t>
            </w:r>
          </w:p>
        </w:tc>
      </w:tr>
      <w:tr w:rsidR="00230722" w:rsidRPr="00895C8C" w:rsidTr="009E4997">
        <w:tc>
          <w:tcPr>
            <w:tcW w:w="1514" w:type="pct"/>
            <w:vAlign w:val="center"/>
          </w:tcPr>
          <w:p w:rsidR="00230722" w:rsidRPr="00895C8C" w:rsidRDefault="00230722" w:rsidP="00230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DG</w:t>
            </w:r>
          </w:p>
        </w:tc>
        <w:tc>
          <w:tcPr>
            <w:tcW w:w="1656" w:type="pct"/>
            <w:vAlign w:val="center"/>
          </w:tcPr>
          <w:p w:rsidR="00230722" w:rsidRPr="00895C8C" w:rsidRDefault="00230722" w:rsidP="00230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Свойства следа</w:t>
            </w:r>
            <w:proofErr w:type="gramStart"/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 О</w:t>
            </w:r>
            <w:proofErr w:type="gramEnd"/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ставлять след</w:t>
            </w:r>
          </w:p>
        </w:tc>
        <w:tc>
          <w:tcPr>
            <w:tcW w:w="1830" w:type="pct"/>
            <w:vAlign w:val="center"/>
          </w:tcPr>
          <w:p w:rsidR="00230722" w:rsidRPr="00895C8C" w:rsidRDefault="00230722" w:rsidP="00413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Динамический след </w:t>
            </w:r>
          </w:p>
        </w:tc>
      </w:tr>
      <w:tr w:rsidR="00230722" w:rsidRPr="00895C8C" w:rsidTr="009E4997">
        <w:tc>
          <w:tcPr>
            <w:tcW w:w="1514" w:type="pct"/>
            <w:vAlign w:val="center"/>
          </w:tcPr>
          <w:p w:rsidR="00230722" w:rsidRPr="00895C8C" w:rsidRDefault="00230722" w:rsidP="00230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Живая Геометрия</w:t>
            </w:r>
          </w:p>
        </w:tc>
        <w:tc>
          <w:tcPr>
            <w:tcW w:w="1656" w:type="pct"/>
            <w:vAlign w:val="center"/>
          </w:tcPr>
          <w:p w:rsidR="00230722" w:rsidRPr="00895C8C" w:rsidRDefault="00230722" w:rsidP="00230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Оставлять след (объект)</w:t>
            </w:r>
          </w:p>
        </w:tc>
        <w:tc>
          <w:tcPr>
            <w:tcW w:w="1830" w:type="pct"/>
            <w:vAlign w:val="center"/>
          </w:tcPr>
          <w:p w:rsidR="00230722" w:rsidRPr="00895C8C" w:rsidRDefault="00230722" w:rsidP="00230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Живой след</w:t>
            </w:r>
          </w:p>
        </w:tc>
      </w:tr>
      <w:tr w:rsidR="00230722" w:rsidRPr="00895C8C" w:rsidTr="009E4997">
        <w:tc>
          <w:tcPr>
            <w:tcW w:w="1514" w:type="pct"/>
            <w:vAlign w:val="center"/>
          </w:tcPr>
          <w:p w:rsidR="00230722" w:rsidRPr="00895C8C" w:rsidRDefault="00230722" w:rsidP="00230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Математический конструктор</w:t>
            </w:r>
          </w:p>
        </w:tc>
        <w:tc>
          <w:tcPr>
            <w:tcW w:w="1656" w:type="pct"/>
            <w:vAlign w:val="center"/>
          </w:tcPr>
          <w:p w:rsidR="00230722" w:rsidRPr="00895C8C" w:rsidRDefault="00230722" w:rsidP="00230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Следы</w:t>
            </w:r>
          </w:p>
        </w:tc>
        <w:tc>
          <w:tcPr>
            <w:tcW w:w="1830" w:type="pct"/>
            <w:vAlign w:val="center"/>
          </w:tcPr>
          <w:p w:rsidR="00230722" w:rsidRPr="00895C8C" w:rsidRDefault="00230722" w:rsidP="00230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Геометрическое место точек</w:t>
            </w:r>
          </w:p>
        </w:tc>
      </w:tr>
      <w:tr w:rsidR="00230722" w:rsidRPr="00895C8C" w:rsidTr="009E4997">
        <w:tc>
          <w:tcPr>
            <w:tcW w:w="1514" w:type="pct"/>
            <w:vAlign w:val="center"/>
          </w:tcPr>
          <w:p w:rsidR="00230722" w:rsidRPr="00895C8C" w:rsidRDefault="00230722" w:rsidP="00230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895C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Cabri</w:t>
            </w:r>
            <w:proofErr w:type="spellEnd"/>
            <w:r w:rsidRPr="00895C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3D</w:t>
            </w:r>
          </w:p>
        </w:tc>
        <w:tc>
          <w:tcPr>
            <w:tcW w:w="1656" w:type="pct"/>
            <w:vAlign w:val="center"/>
          </w:tcPr>
          <w:p w:rsidR="00230722" w:rsidRPr="00895C8C" w:rsidRDefault="00230722" w:rsidP="00230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Trajectory</w:t>
            </w:r>
            <w:proofErr w:type="spellEnd"/>
          </w:p>
        </w:tc>
        <w:tc>
          <w:tcPr>
            <w:tcW w:w="1830" w:type="pct"/>
            <w:vAlign w:val="center"/>
          </w:tcPr>
          <w:p w:rsidR="00230722" w:rsidRPr="00895C8C" w:rsidRDefault="00230722" w:rsidP="00230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30722" w:rsidRPr="00895C8C" w:rsidTr="009E4997">
        <w:tc>
          <w:tcPr>
            <w:tcW w:w="1514" w:type="pct"/>
            <w:vAlign w:val="center"/>
          </w:tcPr>
          <w:p w:rsidR="00230722" w:rsidRPr="00895C8C" w:rsidRDefault="00230722" w:rsidP="00230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895C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GeoGebra</w:t>
            </w:r>
            <w:proofErr w:type="spellEnd"/>
          </w:p>
        </w:tc>
        <w:tc>
          <w:tcPr>
            <w:tcW w:w="1656" w:type="pct"/>
            <w:vAlign w:val="center"/>
          </w:tcPr>
          <w:p w:rsidR="00230722" w:rsidRPr="00895C8C" w:rsidRDefault="00230722" w:rsidP="00230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Оставлять след</w:t>
            </w:r>
          </w:p>
        </w:tc>
        <w:tc>
          <w:tcPr>
            <w:tcW w:w="1830" w:type="pct"/>
            <w:vAlign w:val="center"/>
          </w:tcPr>
          <w:p w:rsidR="00230722" w:rsidRPr="00895C8C" w:rsidRDefault="00230722" w:rsidP="00230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Локус</w:t>
            </w:r>
          </w:p>
        </w:tc>
      </w:tr>
      <w:tr w:rsidR="00230722" w:rsidRPr="00895C8C" w:rsidTr="009E4997">
        <w:tc>
          <w:tcPr>
            <w:tcW w:w="1514" w:type="pct"/>
            <w:vAlign w:val="center"/>
          </w:tcPr>
          <w:p w:rsidR="00230722" w:rsidRPr="00895C8C" w:rsidRDefault="00230722" w:rsidP="00230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895C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GeoGebra</w:t>
            </w:r>
            <w:proofErr w:type="spellEnd"/>
            <w:r w:rsidRPr="00895C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5.0 </w:t>
            </w:r>
            <w:r w:rsidRPr="00895C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(полотно 3D)</w:t>
            </w:r>
          </w:p>
        </w:tc>
        <w:tc>
          <w:tcPr>
            <w:tcW w:w="1656" w:type="pct"/>
            <w:vAlign w:val="center"/>
          </w:tcPr>
          <w:p w:rsidR="00230722" w:rsidRPr="00895C8C" w:rsidRDefault="00230722" w:rsidP="00230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Оставлять след</w:t>
            </w:r>
          </w:p>
        </w:tc>
        <w:tc>
          <w:tcPr>
            <w:tcW w:w="1830" w:type="pct"/>
            <w:vAlign w:val="center"/>
          </w:tcPr>
          <w:p w:rsidR="00230722" w:rsidRPr="00895C8C" w:rsidRDefault="00230722" w:rsidP="00230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230722" w:rsidRPr="00895C8C" w:rsidRDefault="00230722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0075" w:rsidRPr="00895C8C" w:rsidRDefault="005F0075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первый взгляд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инструмент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Локус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более мощным инструментом, чем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След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потому долж</w:t>
      </w:r>
      <w:r w:rsid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и более востребованным при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решении задач курса элементарной математики, но детальный анализ этих инструментов не дает однозначного ответа в пользу одного из них.</w:t>
      </w:r>
    </w:p>
    <w:p w:rsidR="005F0075" w:rsidRPr="00BB2B0F" w:rsidRDefault="009E4997" w:rsidP="00BB2B0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исследования: </w:t>
      </w:r>
      <w:r w:rsidRPr="009E49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привести</w:t>
      </w:r>
      <w:r w:rsidR="005F0075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примеры решения задач на отыскание ГМТ с привлечением инструментов </w:t>
      </w:r>
      <w:r w:rsidR="005F0075"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След</w:t>
      </w:r>
      <w:r w:rsidR="005F0075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5F0075"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Локус</w:t>
      </w:r>
      <w:r w:rsidR="005F0075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F0075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различных 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программах</w:t>
      </w:r>
      <w:r w:rsidR="005F0075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динамической математики и продемонстрир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овать</w:t>
      </w:r>
      <w:r w:rsidR="005F0075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принципиальные отличия этих инструментов. </w:t>
      </w:r>
    </w:p>
    <w:p w:rsidR="005F0075" w:rsidRPr="00895C8C" w:rsidRDefault="005F0075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Обсуждение.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Задачи на 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плоские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геометрические места точек и методика обучения их 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достаточно представлены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информационном пространстве, что отмечается, в частности, в [7]. Но вопрос привлечения </w:t>
      </w:r>
      <w:r w:rsidR="00BE2F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 динамической математики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решению стереометрических задач в научно-методической литературе и информационных 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интернет-источниках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освещены мало, хотя задачи на построение пространственных ГМТ считаются достаточно сложными из-за часто не сформированн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пространственно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воображени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школьников. Именно 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демонстрации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дополнительны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динамической математики в области стереометрии приведем примеры решения стереометрических задач на ГМТ. </w:t>
      </w:r>
    </w:p>
    <w:p w:rsidR="005F0075" w:rsidRPr="00895C8C" w:rsidRDefault="005F0075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Проведенный нами анализ компьютерных инструментов показал, что возможность построения динамического следа 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геометрических 3d-объектов предусмотре</w:t>
      </w:r>
      <w:r w:rsidR="00BE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 в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Cabri3D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GeoGebra5.0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Так, в 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программе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Cabri3D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содержится компьютерный инструмент </w:t>
      </w:r>
      <w:proofErr w:type="spellStart"/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Trajectory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01C10" wp14:editId="22017099">
            <wp:extent cx="304800" cy="2012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применение которого позволяет визуализировать построение 3d-объекта как динамического следа не только точки, но и отрезка, линии, 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окружности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, многоугольника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</w:p>
    <w:p w:rsidR="005F0075" w:rsidRPr="00895C8C" w:rsidRDefault="005F0075" w:rsidP="003444B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1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Cabri3D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). Определить форму тела, которое образуется при вращении прямоугольного треугольн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</w:t>
      </w:r>
      <w:r w:rsidR="006D4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вокруг одного из катетов [8</w:t>
      </w:r>
      <w:r w:rsidR="006D4C4D" w:rsidRPr="006D4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106].</w:t>
      </w:r>
    </w:p>
    <w:p w:rsidR="005F0075" w:rsidRPr="00895C8C" w:rsidRDefault="005F0075" w:rsidP="003444B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Решение.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Алгоритм решения может быть таким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3747C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скобках на английском будем указывать название нужного инструмента построения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5F0075" w:rsidRPr="00895C8C" w:rsidRDefault="005F0075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1) строим окружность в базовой плоскости (</w:t>
      </w:r>
      <w:proofErr w:type="spellStart"/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Circle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:rsidR="005F0075" w:rsidRPr="00895C8C" w:rsidRDefault="005F0075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строим 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прямую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Line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которая проходит через центр 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окружности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перпендикулярно к базовой плоскости; </w:t>
      </w:r>
    </w:p>
    <w:p w:rsidR="005F0075" w:rsidRPr="00895C8C" w:rsidRDefault="005F0075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строим треугольник, вершинами которого являются центр 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окружности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произвольная точка на окружности и произвольная точка 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прямой (</w:t>
      </w:r>
      <w:proofErr w:type="spellStart"/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Triangle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5F0075" w:rsidRPr="00895C8C" w:rsidRDefault="005F0075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прячем 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контекстно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меню (</w:t>
      </w:r>
      <w:proofErr w:type="spellStart"/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Hide</w:t>
      </w:r>
      <w:proofErr w:type="spellEnd"/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</w:t>
      </w:r>
      <w:proofErr w:type="spellStart"/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Show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вертикальную прямую и 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окружность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вспомогательные объекты конструкции (рис.1а);</w:t>
      </w:r>
    </w:p>
    <w:p w:rsidR="005F0075" w:rsidRPr="00895C8C" w:rsidRDefault="005F0075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строим динамический следует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гипотенузы треугольника (</w:t>
      </w:r>
      <w:proofErr w:type="spellStart"/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Trajectory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(рис.1б). </w:t>
      </w:r>
    </w:p>
    <w:p w:rsidR="005F0075" w:rsidRPr="00895C8C" w:rsidRDefault="005F0075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Изменяя положение вершины треугольника в базовой плоскости (вершина будет двигаться по 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окружности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), и тем самым вращая треугольник вокруг его катета, получаем изображение искомого тела. Это конус (рис.1в</w:t>
      </w: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</w:p>
    <w:p w:rsidR="005F0075" w:rsidRPr="00895C8C" w:rsidRDefault="005F0075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395" w:type="dxa"/>
        <w:tblInd w:w="190" w:type="dxa"/>
        <w:tblLayout w:type="fixed"/>
        <w:tblLook w:val="0000" w:firstRow="0" w:lastRow="0" w:firstColumn="0" w:lastColumn="0" w:noHBand="0" w:noVBand="0"/>
      </w:tblPr>
      <w:tblGrid>
        <w:gridCol w:w="3179"/>
        <w:gridCol w:w="2976"/>
        <w:gridCol w:w="3240"/>
      </w:tblGrid>
      <w:tr w:rsidR="005F0075" w:rsidRPr="00895C8C" w:rsidTr="00531107">
        <w:tc>
          <w:tcPr>
            <w:tcW w:w="3179" w:type="dxa"/>
          </w:tcPr>
          <w:p w:rsidR="005F0075" w:rsidRPr="00895C8C" w:rsidRDefault="005F0075" w:rsidP="005F007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496ECE" wp14:editId="182CAAC8">
                  <wp:extent cx="1796432" cy="1409700"/>
                  <wp:effectExtent l="0" t="0" r="0" b="0"/>
                  <wp:docPr id="2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25002" t="21282" r="28842" b="20769"/>
                          <a:stretch/>
                        </pic:blipFill>
                        <pic:spPr bwMode="auto">
                          <a:xfrm>
                            <a:off x="0" y="0"/>
                            <a:ext cx="1796326" cy="1409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5F0075" w:rsidRPr="00895C8C" w:rsidRDefault="005F0075" w:rsidP="005F007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A07B40" wp14:editId="1BA4E965">
                  <wp:extent cx="1797307" cy="1352550"/>
                  <wp:effectExtent l="0" t="0" r="0" b="0"/>
                  <wp:docPr id="3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24381" t="22037" r="28257" b="19022"/>
                          <a:stretch/>
                        </pic:blipFill>
                        <pic:spPr bwMode="auto">
                          <a:xfrm>
                            <a:off x="0" y="0"/>
                            <a:ext cx="1801905" cy="1356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5F0075" w:rsidRPr="00895C8C" w:rsidRDefault="005F0075" w:rsidP="005F007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9A8270" wp14:editId="628AC5BF">
                  <wp:extent cx="1885950" cy="1457325"/>
                  <wp:effectExtent l="0" t="0" r="0" b="9525"/>
                  <wp:docPr id="4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24381" t="22037" r="29702" b="19287"/>
                          <a:stretch/>
                        </pic:blipFill>
                        <pic:spPr bwMode="auto">
                          <a:xfrm>
                            <a:off x="0" y="0"/>
                            <a:ext cx="1888401" cy="1459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075" w:rsidRPr="00895C8C" w:rsidTr="00531107">
        <w:tc>
          <w:tcPr>
            <w:tcW w:w="3179" w:type="dxa"/>
          </w:tcPr>
          <w:p w:rsidR="005F0075" w:rsidRPr="00895C8C" w:rsidRDefault="005F0075" w:rsidP="005F007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а)</w:t>
            </w:r>
            <w:r w:rsidRPr="00895C8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</w:tcPr>
          <w:p w:rsidR="005F0075" w:rsidRPr="00895C8C" w:rsidRDefault="005F0075" w:rsidP="005F007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б)</w:t>
            </w:r>
            <w:r w:rsidRPr="00895C8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40" w:type="dxa"/>
          </w:tcPr>
          <w:p w:rsidR="005F0075" w:rsidRPr="00895C8C" w:rsidRDefault="005F0075" w:rsidP="005F007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в)</w:t>
            </w:r>
          </w:p>
        </w:tc>
      </w:tr>
      <w:tr w:rsidR="005F0075" w:rsidRPr="00895C8C" w:rsidTr="00531107">
        <w:tc>
          <w:tcPr>
            <w:tcW w:w="9395" w:type="dxa"/>
            <w:gridSpan w:val="3"/>
          </w:tcPr>
          <w:p w:rsidR="005F0075" w:rsidRPr="00895C8C" w:rsidRDefault="005F0075" w:rsidP="005F007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Рис.1. </w:t>
            </w:r>
            <w:r w:rsidRPr="00895C8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Построение конуса как тела вращения (пример 1)</w:t>
            </w:r>
          </w:p>
        </w:tc>
      </w:tr>
    </w:tbl>
    <w:p w:rsidR="005F0075" w:rsidRPr="00895C8C" w:rsidRDefault="005F0075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075" w:rsidRPr="00895C8C" w:rsidRDefault="005F0075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Полученное тело построено как статическ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ГМТ, и поэтому его 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невозможно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интерактивно изменить</w:t>
      </w:r>
      <w:r w:rsidR="00BE2F1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Попытка дальнейших манипуляций с полученным конусом показывает возможность осуществлять только геометрические преобразования (</w:t>
      </w:r>
      <w:r w:rsidR="00BE2F16" w:rsidRPr="0024382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параллельный перенос, поворот и т.д.).</w:t>
      </w:r>
      <w:r w:rsidR="00BE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F0075" w:rsidRPr="00895C8C" w:rsidRDefault="005F0075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2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GeoGebra5.0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). На прямо</w:t>
      </w:r>
      <w:r w:rsidR="00BE2F16">
        <w:rPr>
          <w:rFonts w:ascii="Times New Roman" w:eastAsia="Times New Roman" w:hAnsi="Times New Roman" w:cs="Times New Roman"/>
          <w:sz w:val="28"/>
          <w:szCs w:val="28"/>
          <w:lang w:eastAsia="ru-RU"/>
        </w:rPr>
        <w:t>й, которая проходит через точку</w:t>
      </w:r>
      <w:proofErr w:type="gramStart"/>
      <w:r w:rsidR="00BE2F1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перпендик</w:t>
      </w:r>
      <w:r w:rsidR="00BE2F16">
        <w:rPr>
          <w:rFonts w:ascii="Times New Roman" w:eastAsia="Times New Roman" w:hAnsi="Times New Roman" w:cs="Times New Roman"/>
          <w:sz w:val="28"/>
          <w:szCs w:val="28"/>
          <w:lang w:eastAsia="ru-RU"/>
        </w:rPr>
        <w:t>улярно к плоскости треугольника 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</w:t>
      </w:r>
      <w:r w:rsidR="00BE2F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="00BE2F16">
        <w:rPr>
          <w:rFonts w:ascii="Times New Roman" w:eastAsia="Times New Roman" w:hAnsi="Times New Roman" w:cs="Times New Roman"/>
          <w:sz w:val="28"/>
          <w:szCs w:val="28"/>
          <w:lang w:eastAsia="ru-RU"/>
        </w:rPr>
        <w:t>, взято произвольную точку 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D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Найти </w:t>
      </w:r>
      <w:r w:rsidR="0053747C">
        <w:rPr>
          <w:rFonts w:ascii="Times New Roman" w:eastAsia="Times New Roman" w:hAnsi="Times New Roman" w:cs="Times New Roman"/>
          <w:sz w:val="28"/>
          <w:szCs w:val="28"/>
          <w:lang w:eastAsia="ru-RU"/>
        </w:rPr>
        <w:t>ГМТ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пересечения высот треугольника </w:t>
      </w:r>
      <w:proofErr w:type="gramStart"/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D</w:t>
      </w:r>
      <w:proofErr w:type="gramEnd"/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</w:t>
      </w:r>
      <w:r w:rsidR="006D4C4D">
        <w:rPr>
          <w:rFonts w:ascii="Times New Roman" w:eastAsia="Times New Roman" w:hAnsi="Times New Roman" w:cs="Times New Roman"/>
          <w:sz w:val="28"/>
          <w:szCs w:val="28"/>
          <w:lang w:eastAsia="ru-RU"/>
        </w:rPr>
        <w:t>. [9</w:t>
      </w:r>
      <w:r w:rsidR="006D4C4D" w:rsidRPr="00440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36]</w:t>
      </w:r>
    </w:p>
    <w:p w:rsidR="005F0075" w:rsidRPr="00895C8C" w:rsidRDefault="005F0075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</w:t>
      </w:r>
      <w:r w:rsidR="00D41C5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. Алгоритм построения может быть таким:</w:t>
      </w:r>
    </w:p>
    <w:p w:rsidR="005F0075" w:rsidRPr="00895C8C" w:rsidRDefault="005F0075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строим треугольник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Многоугольник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:rsidR="005F0075" w:rsidRPr="00895C8C" w:rsidRDefault="005F0075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2) через точку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1C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проводим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прямую, которая перпендикулярна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плоскости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Перпендикулярная прямая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5F0075" w:rsidRPr="00895C8C" w:rsidRDefault="005F0075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на 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построенной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прямой берем произвольную точку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D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Точка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5F0075" w:rsidRPr="00895C8C" w:rsidRDefault="005F0075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строим треугольник </w:t>
      </w:r>
      <w:proofErr w:type="gramStart"/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D</w:t>
      </w:r>
      <w:proofErr w:type="gramEnd"/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Многоугольник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5F0075" w:rsidRPr="00895C8C" w:rsidRDefault="005F0075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проводим высоты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CF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треугольника 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 (инструменты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Перпендикулярная прямая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Пересечение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Отрезок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5F0075" w:rsidRPr="00895C8C" w:rsidRDefault="005F0075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находим точку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пересечения высот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BE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CF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Пересечение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5F0075" w:rsidRPr="00895C8C" w:rsidRDefault="005F0075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в свойствах точки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указываем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proofErr w:type="gramEnd"/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ставлять след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F0075" w:rsidRPr="00895C8C" w:rsidRDefault="005F0075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Двигая точку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D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вдоль прямой, получим искомое ГМТ (рис.2). </w:t>
      </w:r>
    </w:p>
    <w:p w:rsidR="005F0075" w:rsidRPr="00895C8C" w:rsidRDefault="005F0075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Оказывается, что это </w:t>
      </w:r>
      <w:r w:rsidR="00D41C5C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окружность 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диаметром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HL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точка пересечения высот треугольника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L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основание высоты, опущенн</w:t>
      </w:r>
      <w:r w:rsidR="00D41C5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точки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сторону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), котор</w:t>
      </w:r>
      <w:r w:rsidR="00D41C5C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лежит в плоскости, перпендикулярной плоскости треугольника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6CCF" w:rsidRPr="00895C8C" w:rsidRDefault="00B56CCF" w:rsidP="005F00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CCF" w:rsidRPr="00895C8C" w:rsidRDefault="00B56CCF" w:rsidP="00B56C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242099" wp14:editId="26035644">
            <wp:extent cx="2097405" cy="25546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CCF" w:rsidRPr="00895C8C" w:rsidRDefault="00B56CCF" w:rsidP="00B56C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CCF" w:rsidRPr="00895C8C" w:rsidRDefault="00B56CCF" w:rsidP="00B56C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 2.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Построение ГМТ </w:t>
      </w:r>
      <w:r w:rsidR="00D41C5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2</w:t>
      </w:r>
      <w:r w:rsidR="00D41C5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135E9" w:rsidRPr="00895C8C" w:rsidRDefault="004135E9" w:rsidP="00B56C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602" w:rsidRPr="00895C8C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Полученный след является статическим объектом, который</w:t>
      </w:r>
      <w:r w:rsidR="0037471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показывает практика,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1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динамически изменять в дальнейшем. </w:t>
      </w:r>
    </w:p>
    <w:p w:rsidR="00404602" w:rsidRPr="00895C8C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рассмотрели примеры построений </w:t>
      </w:r>
      <w:r w:rsidR="00D41C5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статических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следов, которые позволяют лишь увидеть форму искомого геометрического объекта. При этом найденный объект не является активным. Это не всегда </w:t>
      </w:r>
      <w:r w:rsidR="003747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приемлемо в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проведени</w:t>
      </w:r>
      <w:r w:rsidR="003747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полноценных исследований, поэтому </w:t>
      </w:r>
      <w:r w:rsidR="00D41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следующих примерах </w:t>
      </w:r>
      <w:r w:rsidR="00374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с инструментом </w:t>
      </w:r>
      <w:r w:rsidR="00374713" w:rsidRPr="003747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лед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4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использовать и инструмент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Локус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4602" w:rsidRPr="00895C8C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3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Математический конструктор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). Найти множество точек плоскости, сумма расстояний которых от двух данных точе</w:t>
      </w:r>
      <w:r w:rsidR="00D41C5C">
        <w:rPr>
          <w:rFonts w:ascii="Times New Roman" w:eastAsia="Times New Roman" w:hAnsi="Times New Roman" w:cs="Times New Roman"/>
          <w:sz w:val="28"/>
          <w:szCs w:val="28"/>
          <w:lang w:eastAsia="ru-RU"/>
        </w:rPr>
        <w:t>к е</w:t>
      </w:r>
      <w:r w:rsidR="006D4C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величина постоянная. [10</w:t>
      </w:r>
      <w:r w:rsidR="006D4C4D" w:rsidRPr="00440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79]</w:t>
      </w:r>
    </w:p>
    <w:p w:rsidR="00404602" w:rsidRPr="00895C8C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Решение.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Выполним следующие действия.</w:t>
      </w:r>
    </w:p>
    <w:p w:rsidR="00404602" w:rsidRPr="00895C8C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37471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Отметим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 данные точки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D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E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4602" w:rsidRPr="00895C8C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Построим на отдельной прямой отрезки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чтобы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DE&lt;AB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прямую спрячем. Заметим, что условие построения отрезков на прямой не обязательн</w:t>
      </w:r>
      <w:r w:rsidR="00D41C5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</w:t>
      </w:r>
      <w:r w:rsidR="00374713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</w:t>
      </w:r>
      <w:r w:rsidR="00374713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</w:t>
      </w:r>
      <w:r w:rsidR="00374713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1C5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способом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точки</w:t>
      </w:r>
      <w:proofErr w:type="gramStart"/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двигаться только по прямой, а не по всей плоскости, </w:t>
      </w:r>
      <w:r w:rsidR="0037471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чему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конструкция будет выглядеть более совершенной. </w:t>
      </w:r>
    </w:p>
    <w:p w:rsidR="00404602" w:rsidRPr="00895C8C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Построим окружность радиуса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центром в точке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D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D41C5C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окружность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радиуса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центром в точке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04602" w:rsidRPr="00895C8C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Найдем точки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F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пересечения построенных окружностей (рис.</w:t>
      </w:r>
      <w:r w:rsidR="006D4C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3а).</w:t>
      </w:r>
    </w:p>
    <w:p w:rsidR="00404602" w:rsidRPr="00895C8C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Спрячем </w:t>
      </w:r>
      <w:r w:rsidR="00D41C5C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окружности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04602" w:rsidRPr="00895C8C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В свойствах точек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F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закажем услугу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proofErr w:type="gramEnd"/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ставлять след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112985" wp14:editId="5272C3B5">
            <wp:extent cx="207010" cy="23177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04602" w:rsidRPr="00895C8C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7. Двигаем точку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gramEnd"/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вдоль отрезка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Точки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F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1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</w:t>
      </w:r>
      <w:r w:rsidR="00D41C5C">
        <w:rPr>
          <w:rFonts w:ascii="Times New Roman" w:eastAsia="Times New Roman" w:hAnsi="Times New Roman" w:cs="Times New Roman"/>
          <w:sz w:val="28"/>
          <w:szCs w:val="28"/>
          <w:lang w:eastAsia="ru-RU"/>
        </w:rPr>
        <w:t>сываю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т кривую</w:t>
      </w:r>
      <w:r w:rsidR="0037471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образует эллипс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56CCF" w:rsidRPr="00895C8C" w:rsidRDefault="00374713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Предложенная </w:t>
      </w:r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конструкция позволяет изменить длину отрезка </w:t>
      </w:r>
      <w:r w:rsidR="00404602"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АВ </w:t>
      </w:r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изменить расстояние между точками </w:t>
      </w:r>
      <w:r w:rsidR="00404602"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D</w:t>
      </w:r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404602"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E</w:t>
      </w:r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тем самым </w:t>
      </w:r>
      <w:r w:rsidR="00F073DA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073D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изменится и найденное ГМТ. Но, как показывает практика, чтобы получить обновленное ГМТ</w:t>
      </w:r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, нужно снова точкой</w:t>
      </w:r>
      <w:proofErr w:type="gramStart"/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4602"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gramEnd"/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«пробежать» отрезок </w:t>
      </w:r>
      <w:r w:rsidR="00404602"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</w:t>
      </w:r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при этом старый эллипс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пропадет, а</w:t>
      </w:r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останется на экране, причем без изменений (рис.</w:t>
      </w:r>
      <w:r w:rsidR="006D4C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3б).</w:t>
      </w:r>
    </w:p>
    <w:p w:rsidR="00404602" w:rsidRPr="00895C8C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90" w:type="dxa"/>
        <w:tblLook w:val="0000" w:firstRow="0" w:lastRow="0" w:firstColumn="0" w:lastColumn="0" w:noHBand="0" w:noVBand="0"/>
      </w:tblPr>
      <w:tblGrid>
        <w:gridCol w:w="5226"/>
        <w:gridCol w:w="4155"/>
      </w:tblGrid>
      <w:tr w:rsidR="00404602" w:rsidRPr="00895C8C" w:rsidTr="00404602">
        <w:tc>
          <w:tcPr>
            <w:tcW w:w="5226" w:type="dxa"/>
          </w:tcPr>
          <w:p w:rsidR="00404602" w:rsidRPr="00895C8C" w:rsidRDefault="00404602" w:rsidP="0040460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lastRenderedPageBreak/>
              <w:drawing>
                <wp:inline distT="0" distB="0" distL="0" distR="0" wp14:anchorId="17CAE247" wp14:editId="5D578A5E">
                  <wp:extent cx="3181350" cy="1808900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80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5" w:type="dxa"/>
          </w:tcPr>
          <w:p w:rsidR="00404602" w:rsidRPr="00895C8C" w:rsidRDefault="00404602" w:rsidP="004046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02642A6B" wp14:editId="57BBFE6C">
                  <wp:extent cx="2428875" cy="175884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5387" t="28729" r="25019" b="13813"/>
                          <a:stretch/>
                        </pic:blipFill>
                        <pic:spPr bwMode="auto">
                          <a:xfrm>
                            <a:off x="0" y="0"/>
                            <a:ext cx="2430703" cy="1760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602" w:rsidRPr="00895C8C" w:rsidTr="00404602">
        <w:tc>
          <w:tcPr>
            <w:tcW w:w="5226" w:type="dxa"/>
          </w:tcPr>
          <w:p w:rsidR="00404602" w:rsidRPr="00895C8C" w:rsidRDefault="00404602" w:rsidP="004046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а)</w:t>
            </w:r>
          </w:p>
        </w:tc>
        <w:tc>
          <w:tcPr>
            <w:tcW w:w="4155" w:type="dxa"/>
          </w:tcPr>
          <w:p w:rsidR="00404602" w:rsidRPr="00895C8C" w:rsidRDefault="00404602" w:rsidP="004046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б)</w:t>
            </w:r>
          </w:p>
        </w:tc>
      </w:tr>
      <w:tr w:rsidR="00404602" w:rsidRPr="00895C8C" w:rsidTr="00404602">
        <w:tc>
          <w:tcPr>
            <w:tcW w:w="9381" w:type="dxa"/>
            <w:gridSpan w:val="2"/>
          </w:tcPr>
          <w:p w:rsidR="00404602" w:rsidRPr="00895C8C" w:rsidRDefault="00404602" w:rsidP="004046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Рис.3.</w:t>
            </w: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Построение ГМТ инструментом </w:t>
            </w:r>
            <w:r w:rsidRPr="00895C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След</w:t>
            </w: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(пример 3)</w:t>
            </w:r>
          </w:p>
        </w:tc>
      </w:tr>
    </w:tbl>
    <w:p w:rsidR="00F073DA" w:rsidRDefault="00F073DA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602" w:rsidRPr="00895C8C" w:rsidRDefault="00F073DA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747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 с тем, именно</w:t>
      </w:r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такой результат действия инструмента </w:t>
      </w:r>
      <w:r w:rsidRPr="00F073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След</w:t>
      </w:r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зафиксировать и сравнить результаты в зависимости от расположения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исходных </w:t>
      </w:r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точек или других фигур при изменении базовой конструкции, что уместно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например,</w:t>
      </w:r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</w:t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</w:t>
      </w:r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 </w:t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изучаемого</w:t>
      </w:r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 (</w:t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</w:t>
      </w:r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эллипса</w:t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в </w:t>
      </w:r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примере 3)</w:t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5CFF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построим </w:t>
      </w:r>
      <w:r w:rsidR="0037471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же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ГМТ</w:t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используя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инструмент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Локус </w:t>
      </w:r>
      <w:r w:rsidRPr="00895C8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CE0ED43" wp14:editId="7BFAE3B3">
            <wp:extent cx="250190" cy="21971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очк</w:t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-водител</w:t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выступать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</w:t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gramEnd"/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очк</w:t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-карандаш</w:t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точк</w:t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затем точк</w:t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F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4а). </w:t>
      </w:r>
    </w:p>
    <w:p w:rsidR="00404602" w:rsidRPr="00895C8C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 действия инструмента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Локус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4713">
        <w:rPr>
          <w:rFonts w:ascii="Times New Roman" w:eastAsia="Times New Roman" w:hAnsi="Times New Roman" w:cs="Times New Roman"/>
          <w:sz w:val="28"/>
          <w:szCs w:val="28"/>
          <w:lang w:eastAsia="ru-RU"/>
        </w:rPr>
        <w:t>мгновенно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отображается на экране и является активным объектом, который </w:t>
      </w:r>
      <w:r w:rsidR="0037471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изменяется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изменением длины отрезка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расстояния между точками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D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E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</w:t>
      </w:r>
      <w:r w:rsidR="006D4C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4б). </w:t>
      </w:r>
    </w:p>
    <w:p w:rsidR="00404602" w:rsidRPr="00895C8C" w:rsidRDefault="00374713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применения </w:t>
      </w:r>
      <w:r w:rsidRPr="003747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Локуса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изменении базовой конструкции сохраняется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текущий результат</w:t>
      </w:r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</w:t>
      </w:r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целесообразным, например,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время</w:t>
      </w:r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подбора</w:t>
      </w:r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нужных размеров объекта без </w:t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фиксации </w:t>
      </w:r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промежуточных </w:t>
      </w:r>
      <w:r w:rsidR="00F15CFF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изображений</w:t>
      </w:r>
      <w:r w:rsidR="0040460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4602" w:rsidRPr="00895C8C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90" w:type="dxa"/>
        <w:tblLook w:val="0000" w:firstRow="0" w:lastRow="0" w:firstColumn="0" w:lastColumn="0" w:noHBand="0" w:noVBand="0"/>
      </w:tblPr>
      <w:tblGrid>
        <w:gridCol w:w="4845"/>
        <w:gridCol w:w="4536"/>
      </w:tblGrid>
      <w:tr w:rsidR="00404602" w:rsidRPr="00895C8C" w:rsidTr="00404602">
        <w:tc>
          <w:tcPr>
            <w:tcW w:w="4845" w:type="dxa"/>
          </w:tcPr>
          <w:p w:rsidR="00404602" w:rsidRPr="00895C8C" w:rsidRDefault="00404602" w:rsidP="0040460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lastRenderedPageBreak/>
              <w:drawing>
                <wp:inline distT="0" distB="0" distL="0" distR="0" wp14:anchorId="62FE4B5A" wp14:editId="509DA92A">
                  <wp:extent cx="2933700" cy="2107989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518" cy="211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04602" w:rsidRPr="00895C8C" w:rsidRDefault="00404602" w:rsidP="0040460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4B6F988F" wp14:editId="133C79CC">
                  <wp:extent cx="2743200" cy="210283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02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602" w:rsidRPr="00895C8C" w:rsidTr="00404602">
        <w:tc>
          <w:tcPr>
            <w:tcW w:w="4845" w:type="dxa"/>
          </w:tcPr>
          <w:p w:rsidR="00404602" w:rsidRPr="00895C8C" w:rsidRDefault="00404602" w:rsidP="004046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а)</w:t>
            </w:r>
          </w:p>
        </w:tc>
        <w:tc>
          <w:tcPr>
            <w:tcW w:w="4536" w:type="dxa"/>
          </w:tcPr>
          <w:p w:rsidR="00404602" w:rsidRPr="00895C8C" w:rsidRDefault="00404602" w:rsidP="004046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б)</w:t>
            </w: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04602" w:rsidRPr="00895C8C" w:rsidTr="00404602">
        <w:tc>
          <w:tcPr>
            <w:tcW w:w="9381" w:type="dxa"/>
            <w:gridSpan w:val="2"/>
          </w:tcPr>
          <w:p w:rsidR="00404602" w:rsidRPr="00895C8C" w:rsidRDefault="00404602" w:rsidP="004046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Рис.4</w:t>
            </w: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Построение ГМТ инструментом </w:t>
            </w:r>
            <w:r w:rsidRPr="00895C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Локус</w:t>
            </w: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(пример 3)</w:t>
            </w:r>
          </w:p>
          <w:p w:rsidR="00404602" w:rsidRPr="00895C8C" w:rsidRDefault="00404602" w:rsidP="004046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404602" w:rsidRPr="00895C8C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Заметим, что для корректной работы инструмента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Локус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правильно </w:t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указать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Диапазон параметра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Свойствах объекта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ГМТ строилось сразу, а не </w:t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отдельным частям. </w:t>
      </w:r>
    </w:p>
    <w:p w:rsidR="00404602" w:rsidRPr="00895C8C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правило, инструменты </w:t>
      </w:r>
      <w:r w:rsidR="00374713" w:rsidRPr="003747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лед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Локус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используются при решении геометрических задач</w:t>
      </w:r>
      <w:r w:rsidR="00374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их можно и стоит применять при решении задач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алгебры и начал анализа. Так, например, в [4] предложено осуществить построение графика производной по графику данной функции, исходя из геометрического смысла производной.</w:t>
      </w:r>
    </w:p>
    <w:p w:rsidR="00404602" w:rsidRPr="00895C8C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4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GeoGebra5.0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Построить график производной </w:t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</w:t>
      </w:r>
      <w:r w:rsidR="003444B4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44B4" w:rsidRPr="00895C8C">
        <w:rPr>
          <w:position w:val="-12"/>
          <w:sz w:val="28"/>
          <w:szCs w:val="28"/>
        </w:rPr>
        <w:object w:dxaOrig="10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18pt" o:ole="">
            <v:imagedata r:id="rId17" o:title=""/>
          </v:shape>
          <o:OLEObject Type="Embed" ProgID="Equation.3" ShapeID="_x0000_i1025" DrawAspect="Content" ObjectID="_1485880320" r:id="rId18"/>
        </w:objec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04602" w:rsidRPr="00895C8C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</w:t>
      </w:r>
      <w:r w:rsidR="00D24B5B"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Алгоритм действий следующий: </w:t>
      </w:r>
    </w:p>
    <w:p w:rsidR="00404602" w:rsidRPr="00895C8C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строим график функции </w:t>
      </w:r>
      <w:r w:rsidR="003444B4" w:rsidRPr="00895C8C">
        <w:rPr>
          <w:position w:val="-12"/>
          <w:sz w:val="28"/>
          <w:szCs w:val="28"/>
        </w:rPr>
        <w:object w:dxaOrig="1020" w:dyaOrig="360">
          <v:shape id="_x0000_i1026" type="#_x0000_t75" style="width:51pt;height:18pt" o:ole="">
            <v:imagedata r:id="rId17" o:title=""/>
          </v:shape>
          <o:OLEObject Type="Embed" ProgID="Equation.3" ShapeID="_x0000_i1026" DrawAspect="Content" ObjectID="_1485880321" r:id="rId19"/>
        </w:objec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строку ввода;</w:t>
      </w:r>
    </w:p>
    <w:p w:rsidR="00404602" w:rsidRPr="00895C8C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2) строим касательную к графику функции</w:t>
      </w:r>
      <w:r w:rsidR="003444B4" w:rsidRPr="00895C8C">
        <w:rPr>
          <w:position w:val="-12"/>
          <w:sz w:val="28"/>
          <w:szCs w:val="28"/>
        </w:rPr>
        <w:object w:dxaOrig="1020" w:dyaOrig="360">
          <v:shape id="_x0000_i1027" type="#_x0000_t75" style="width:51pt;height:18pt" o:ole="">
            <v:imagedata r:id="rId17" o:title=""/>
          </v:shape>
          <o:OLEObject Type="Embed" ProgID="Equation.3" ShapeID="_x0000_i1027" DrawAspect="Content" ObjectID="_1485880322" r:id="rId20"/>
        </w:objec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предварительно задав на графике точку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proofErr w:type="gramEnd"/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(после выбора инструмента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Касательная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точке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графика функции появится касательная, проходящая через эту точку);</w:t>
      </w:r>
    </w:p>
    <w:p w:rsidR="00404602" w:rsidRPr="00895C8C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вычисляем угловой коэффициент касательной инструментом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Наклон прямой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, численно равн</w:t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производной заданной функции в точке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04602" w:rsidRPr="00895C8C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строим точку с переменными координатами </w:t>
      </w:r>
      <w:r w:rsidR="003444B4" w:rsidRPr="00895C8C">
        <w:rPr>
          <w:position w:val="-12"/>
        </w:rPr>
        <w:object w:dxaOrig="1219" w:dyaOrig="360">
          <v:shape id="_x0000_i1028" type="#_x0000_t75" style="width:60.75pt;height:18pt" o:ole="">
            <v:imagedata r:id="rId21" o:title=""/>
          </v:shape>
          <o:OLEObject Type="Embed" ProgID="Equation.3" ShapeID="_x0000_i1028" DrawAspect="Content" ObjectID="_1485880323" r:id="rId22"/>
        </w:objec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принадлежит графику производной, где</w:t>
      </w:r>
      <w:r w:rsidR="003444B4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44B4" w:rsidRPr="00895C8C">
        <w:rPr>
          <w:position w:val="-12"/>
          <w:sz w:val="28"/>
          <w:szCs w:val="28"/>
        </w:rPr>
        <w:object w:dxaOrig="600" w:dyaOrig="360">
          <v:shape id="_x0000_i1029" type="#_x0000_t75" style="width:30pt;height:18pt" o:ole="">
            <v:imagedata r:id="rId23" o:title=""/>
          </v:shape>
          <o:OLEObject Type="Embed" ProgID="Equation.3" ShapeID="_x0000_i1029" DrawAspect="Content" ObjectID="_1485880324" r:id="rId24"/>
        </w:objec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4B5B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абсцисса</w:t>
      </w:r>
      <w:r w:rsidR="00D24B5B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точки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k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4B5B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угловой</w:t>
      </w:r>
      <w:r w:rsidR="00D24B5B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коэффициент касательной;</w:t>
      </w:r>
    </w:p>
    <w:p w:rsidR="00404602" w:rsidRPr="00895C8C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с помощью инструмента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Локус</w:t>
      </w:r>
      <w:r w:rsidR="00D24B5B"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строим график производной заданной функции как ГМТ, </w:t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которое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«точкой-водителем»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«точкой-карандашом»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5а).</w:t>
      </w:r>
    </w:p>
    <w:p w:rsidR="00404602" w:rsidRPr="00895C8C" w:rsidRDefault="00404602" w:rsidP="0040460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Заметим, что при изменении исходной функции, например, </w:t>
      </w:r>
      <w:r w:rsidR="00F1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3444B4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функцию </w:t>
      </w:r>
      <w:r w:rsidR="003444B4" w:rsidRPr="00895C8C">
        <w:rPr>
          <w:position w:val="-12"/>
          <w:sz w:val="28"/>
          <w:szCs w:val="28"/>
        </w:rPr>
        <w:object w:dxaOrig="900" w:dyaOrig="360">
          <v:shape id="_x0000_i1030" type="#_x0000_t75" style="width:45.75pt;height:18pt" o:ole="">
            <v:imagedata r:id="rId25" o:title=""/>
          </v:shape>
          <o:OLEObject Type="Embed" ProgID="Equation.3" ShapeID="_x0000_i1030" DrawAspect="Content" ObjectID="_1485880325" r:id="rId26"/>
        </w:objec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 5б) соответственно изменяется и график производной, то есть данную модель можно считать универсальной для построения графиков производных.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855"/>
        <w:gridCol w:w="4526"/>
      </w:tblGrid>
      <w:tr w:rsidR="00D24B5B" w:rsidRPr="00895C8C" w:rsidTr="00374713">
        <w:trPr>
          <w:jc w:val="center"/>
        </w:trPr>
        <w:tc>
          <w:tcPr>
            <w:tcW w:w="4855" w:type="dxa"/>
          </w:tcPr>
          <w:p w:rsidR="00D24B5B" w:rsidRPr="00895C8C" w:rsidRDefault="00D24B5B" w:rsidP="00D24B5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B7309A" wp14:editId="34D06F8B">
                  <wp:extent cx="2916059" cy="18288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45" t="15842" r="26489" b="37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702" cy="183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</w:tcPr>
          <w:p w:rsidR="00D24B5B" w:rsidRPr="00895C8C" w:rsidRDefault="00D24B5B" w:rsidP="00D24B5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53FB0B" wp14:editId="1FD29CC8">
                  <wp:extent cx="2676525" cy="1828681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33126" t="5225" r="16797" b="40035"/>
                          <a:stretch/>
                        </pic:blipFill>
                        <pic:spPr bwMode="auto">
                          <a:xfrm>
                            <a:off x="0" y="0"/>
                            <a:ext cx="2677005" cy="1829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5B" w:rsidRPr="00895C8C" w:rsidTr="00374713">
        <w:trPr>
          <w:jc w:val="center"/>
        </w:trPr>
        <w:tc>
          <w:tcPr>
            <w:tcW w:w="4855" w:type="dxa"/>
          </w:tcPr>
          <w:p w:rsidR="00D24B5B" w:rsidRPr="00895C8C" w:rsidRDefault="00D24B5B" w:rsidP="00D24B5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а)</w:t>
            </w:r>
          </w:p>
        </w:tc>
        <w:tc>
          <w:tcPr>
            <w:tcW w:w="4526" w:type="dxa"/>
          </w:tcPr>
          <w:p w:rsidR="00D24B5B" w:rsidRPr="00895C8C" w:rsidRDefault="00D24B5B" w:rsidP="00D24B5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б)</w:t>
            </w:r>
          </w:p>
        </w:tc>
      </w:tr>
      <w:tr w:rsidR="00D24B5B" w:rsidRPr="00895C8C" w:rsidTr="00374713">
        <w:trPr>
          <w:jc w:val="center"/>
        </w:trPr>
        <w:tc>
          <w:tcPr>
            <w:tcW w:w="9381" w:type="dxa"/>
            <w:gridSpan w:val="2"/>
          </w:tcPr>
          <w:p w:rsidR="00D24B5B" w:rsidRPr="00895C8C" w:rsidRDefault="00D24B5B" w:rsidP="0037471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hanging="14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Рис.5.</w:t>
            </w:r>
            <w:r w:rsidRPr="00895C8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Pr="00895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Построение графика производной </w:t>
            </w:r>
            <w:r w:rsidR="003747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основе ее геометрической интерпретации (пример 4)</w:t>
            </w:r>
          </w:p>
        </w:tc>
      </w:tr>
    </w:tbl>
    <w:p w:rsidR="00A80FEA" w:rsidRDefault="00A80FEA" w:rsidP="00D24B5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4B5B" w:rsidRPr="00895C8C" w:rsidRDefault="00D24B5B" w:rsidP="00D24B5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5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GeoGebra5.0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). Найти критические точки и промежутки монотонности функции</w:t>
      </w:r>
      <w:r w:rsidR="003444B4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44B4" w:rsidRPr="00895C8C">
        <w:rPr>
          <w:bCs/>
          <w:iCs/>
          <w:position w:val="-28"/>
          <w:szCs w:val="28"/>
        </w:rPr>
        <w:object w:dxaOrig="1600" w:dyaOrig="740">
          <v:shape id="_x0000_i1031" type="#_x0000_t75" style="width:80.25pt;height:36.75pt" o:ole="">
            <v:imagedata r:id="rId29" o:title=""/>
          </v:shape>
          <o:OLEObject Type="Embed" ProgID="Equation.3" ShapeID="_x0000_i1031" DrawAspect="Content" ObjectID="_1485880326" r:id="rId30"/>
        </w:object>
      </w:r>
      <w:r w:rsidR="006D4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[11</w:t>
      </w:r>
      <w:r w:rsidR="006D4C4D" w:rsidRPr="006D4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139]</w:t>
      </w:r>
    </w:p>
    <w:p w:rsidR="00D24B5B" w:rsidRPr="00895C8C" w:rsidRDefault="00D24B5B" w:rsidP="00D24B5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Решение.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Опишем последовательность действий в среде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GeoGebra5.0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4B5B" w:rsidRPr="00895C8C" w:rsidRDefault="00D24B5B" w:rsidP="00D24B5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строку ввода зададим функцию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f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x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и ее производную</w:t>
      </w:r>
      <w:r w:rsidR="003444B4" w:rsidRPr="00895C8C">
        <w:rPr>
          <w:position w:val="-12"/>
        </w:rPr>
        <w:object w:dxaOrig="580" w:dyaOrig="360">
          <v:shape id="_x0000_i1032" type="#_x0000_t75" style="width:29.25pt;height:18pt" o:ole="">
            <v:imagedata r:id="rId31" o:title=""/>
          </v:shape>
          <o:OLEObject Type="Embed" ProgID="Equation.3" ShapeID="_x0000_i1032" DrawAspect="Content" ObjectID="_1485880327" r:id="rId32"/>
        </w:objec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(команда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Производная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f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x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)]). </w:t>
      </w:r>
    </w:p>
    <w:p w:rsidR="00D24B5B" w:rsidRPr="00895C8C" w:rsidRDefault="00D24B5B" w:rsidP="00D24B5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Критические точки – это нули и точки разрыва производной заданной функции или точки пересечения графика производной функции с осью абсцисс и точки, в которых производная не существует. Поэтому критическими будут точки</w:t>
      </w:r>
      <w:r w:rsidR="00374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6AD2" w:rsidRPr="00895C8C">
        <w:rPr>
          <w:bCs/>
          <w:iCs/>
          <w:position w:val="-12"/>
          <w:sz w:val="28"/>
          <w:szCs w:val="28"/>
        </w:rPr>
        <w:object w:dxaOrig="880" w:dyaOrig="380">
          <v:shape id="_x0000_i1033" type="#_x0000_t75" style="width:44.25pt;height:18.75pt" o:ole="">
            <v:imagedata r:id="rId33" o:title=""/>
          </v:shape>
          <o:OLEObject Type="Embed" ProgID="Equation.3" ShapeID="_x0000_i1033" DrawAspect="Content" ObjectID="_1485880328" r:id="rId34"/>
        </w:objec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(абсцисса точки В),</w:t>
      </w:r>
      <w:r w:rsidR="002B6AD2" w:rsidRPr="00895C8C">
        <w:rPr>
          <w:bCs/>
          <w:iCs/>
          <w:position w:val="-12"/>
          <w:sz w:val="28"/>
          <w:szCs w:val="28"/>
        </w:rPr>
        <w:t xml:space="preserve"> </w:t>
      </w:r>
      <w:r w:rsidR="002B6AD2" w:rsidRPr="00895C8C">
        <w:rPr>
          <w:bCs/>
          <w:iCs/>
          <w:position w:val="-12"/>
          <w:sz w:val="28"/>
          <w:szCs w:val="28"/>
        </w:rPr>
        <w:object w:dxaOrig="880" w:dyaOrig="380">
          <v:shape id="_x0000_i1034" type="#_x0000_t75" style="width:44.25pt;height:18.75pt" o:ole="">
            <v:imagedata r:id="rId35" o:title=""/>
          </v:shape>
          <o:OLEObject Type="Embed" ProgID="Equation.3" ShapeID="_x0000_i1034" DrawAspect="Content" ObjectID="_1485880329" r:id="rId36"/>
        </w:objec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этой точке производная не существует) и </w:t>
      </w:r>
      <w:r w:rsidR="002B6AD2" w:rsidRPr="00895C8C">
        <w:rPr>
          <w:bCs/>
          <w:iCs/>
          <w:position w:val="-12"/>
          <w:sz w:val="28"/>
          <w:szCs w:val="28"/>
        </w:rPr>
        <w:object w:dxaOrig="880" w:dyaOrig="380">
          <v:shape id="_x0000_i1035" type="#_x0000_t75" style="width:44.25pt;height:18.75pt" o:ole="">
            <v:imagedata r:id="rId37" o:title=""/>
          </v:shape>
          <o:OLEObject Type="Embed" ProgID="Equation.3" ShapeID="_x0000_i1035" DrawAspect="Content" ObjectID="_1485880330" r:id="rId38"/>
        </w:object>
      </w:r>
      <w:r w:rsidR="002B6AD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(абсцисса точки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24B5B" w:rsidRPr="00895C8C" w:rsidRDefault="00D24B5B" w:rsidP="00D24B5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Определим промежутки убывания функции, которые совпадают с промежутками </w:t>
      </w:r>
      <w:r w:rsidR="00A80F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постоянного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отрицательного знака ее производной. Для этого воспользуемся утверждением: если из точек графика производной провести вверх вертикальные лучи, то они пересекут ось абсцисс тогда и только тогда, когда точки графика лежат в нижней полуплоскости. </w:t>
      </w:r>
      <w:r w:rsidR="00A80FE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предопределяет следующий алгоритм действий: </w:t>
      </w:r>
    </w:p>
    <w:p w:rsidR="00D24B5B" w:rsidRPr="00895C8C" w:rsidRDefault="00D24B5B" w:rsidP="00D24B5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1) возьмем произвольную точку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графике производной;</w:t>
      </w:r>
    </w:p>
    <w:p w:rsidR="00D24B5B" w:rsidRPr="00895C8C" w:rsidRDefault="00D24B5B" w:rsidP="00D24B5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через строку ввода зададим вектор </w:t>
      </w:r>
      <w:r w:rsidRPr="00895C8C">
        <w:rPr>
          <w:bCs/>
          <w:iCs/>
          <w:position w:val="-12"/>
          <w:sz w:val="28"/>
          <w:szCs w:val="28"/>
        </w:rPr>
        <w:object w:dxaOrig="999" w:dyaOrig="360">
          <v:shape id="_x0000_i1036" type="#_x0000_t75" style="width:50.25pt;height:18pt" o:ole="">
            <v:imagedata r:id="rId39" o:title=""/>
          </v:shape>
          <o:OLEObject Type="Embed" ProgID="Equation.3" ShapeID="_x0000_i1036" DrawAspect="Content" ObjectID="_1485880331" r:id="rId40"/>
        </w:objec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(команда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Вектор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[(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0,0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),(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0,1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)]);</w:t>
      </w:r>
    </w:p>
    <w:p w:rsidR="00D24B5B" w:rsidRPr="00895C8C" w:rsidRDefault="00D24B5B" w:rsidP="00D24B5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3) выполним параллельный перенос точки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вектор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6AD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получим</w:t>
      </w:r>
      <w:r w:rsidR="002B6AD2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точку </w:t>
      </w:r>
      <w:r w:rsidRPr="00895C8C">
        <w:rPr>
          <w:bCs/>
          <w:iCs/>
          <w:position w:val="-6"/>
          <w:sz w:val="28"/>
          <w:szCs w:val="28"/>
        </w:rPr>
        <w:object w:dxaOrig="340" w:dyaOrig="320">
          <v:shape id="_x0000_i1037" type="#_x0000_t75" style="width:17.25pt;height:15.75pt" o:ole="">
            <v:imagedata r:id="rId41" o:title=""/>
          </v:shape>
          <o:OLEObject Type="Embed" ProgID="Equation.3" ShapeID="_x0000_i1037" DrawAspect="Content" ObjectID="_1485880332" r:id="rId42"/>
        </w:objec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24B5B" w:rsidRPr="00895C8C" w:rsidRDefault="00D24B5B" w:rsidP="00D24B5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построим луч </w:t>
      </w:r>
      <w:r w:rsidRPr="00895C8C">
        <w:rPr>
          <w:bCs/>
          <w:iCs/>
          <w:position w:val="-6"/>
          <w:sz w:val="28"/>
          <w:szCs w:val="28"/>
        </w:rPr>
        <w:object w:dxaOrig="520" w:dyaOrig="320">
          <v:shape id="_x0000_i1038" type="#_x0000_t75" style="width:26.25pt;height:15.75pt" o:ole="">
            <v:imagedata r:id="rId43" o:title=""/>
          </v:shape>
          <o:OLEObject Type="Embed" ProgID="Equation.3" ShapeID="_x0000_i1038" DrawAspect="Content" ObjectID="_1485880333" r:id="rId44"/>
        </w:objec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найдем точку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E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пересечения с осью абсцисс. Такие «сложные» действия нужны для того, чтобы учитывал</w:t>
      </w:r>
      <w:r w:rsidR="00A80FE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ось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направление вверх, и не происходило простое соединение точек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531107" w:rsidRPr="00895C8C">
        <w:rPr>
          <w:bCs/>
          <w:iCs/>
          <w:position w:val="-6"/>
          <w:sz w:val="28"/>
          <w:szCs w:val="28"/>
        </w:rPr>
        <w:object w:dxaOrig="340" w:dyaOrig="320">
          <v:shape id="_x0000_i1039" type="#_x0000_t75" style="width:17.25pt;height:15.75pt" o:ole="">
            <v:imagedata r:id="rId45" o:title=""/>
          </v:shape>
          <o:OLEObject Type="Embed" ProgID="Equation.3" ShapeID="_x0000_i1039" DrawAspect="Content" ObjectID="_1485880334" r:id="rId46"/>
        </w:objec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24B5B" w:rsidRPr="00895C8C" w:rsidRDefault="00D24B5B" w:rsidP="00D24B5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инструментом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Локус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строим ГМТ </w:t>
      </w:r>
      <w:r w:rsidR="00A80FEA">
        <w:rPr>
          <w:rFonts w:ascii="Times New Roman" w:eastAsia="Times New Roman" w:hAnsi="Times New Roman" w:cs="Times New Roman"/>
          <w:sz w:val="28"/>
          <w:szCs w:val="28"/>
          <w:lang w:eastAsia="ru-RU"/>
        </w:rPr>
        <w:t>(«точка-карандаш» – это точка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E</w:t>
      </w:r>
      <w:r w:rsidR="00A80F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A80FEA" w:rsidRPr="00A80FEA">
        <w:rPr>
          <w:rFonts w:ascii="Times New Roman" w:eastAsia="Times New Roman" w:hAnsi="Times New Roman" w:cs="Times New Roman"/>
          <w:sz w:val="28"/>
          <w:szCs w:val="28"/>
          <w:lang w:eastAsia="ru-RU"/>
        </w:rPr>
        <w:t>«точка-водитель»</w:t>
      </w:r>
      <w:r w:rsidR="00A80F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</w:t>
      </w:r>
      <w:r w:rsidR="00A80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</w:t>
      </w:r>
      <w:r w:rsidR="00A80FE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gramEnd"/>
      <w:r w:rsidR="00A80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(рис. </w:t>
      </w:r>
      <w:r w:rsidR="007F200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а). </w:t>
      </w:r>
      <w:r w:rsidR="00A80F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оси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ОХ</w:t>
      </w:r>
      <w:r w:rsidR="00A80F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80F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получим ГМТ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</w:t>
      </w:r>
      <w:r w:rsidR="00A80FEA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 промежутки убывания функции. </w:t>
      </w:r>
    </w:p>
    <w:p w:rsidR="00D24B5B" w:rsidRPr="00895C8C" w:rsidRDefault="00D24B5B" w:rsidP="00D24B5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области определения ответом будет </w:t>
      </w:r>
      <w:r w:rsidR="00531107" w:rsidRPr="00895C8C">
        <w:rPr>
          <w:bCs/>
          <w:iCs/>
          <w:position w:val="-12"/>
          <w:sz w:val="28"/>
          <w:szCs w:val="28"/>
        </w:rPr>
        <w:object w:dxaOrig="2060" w:dyaOrig="360">
          <v:shape id="_x0000_i1040" type="#_x0000_t75" style="width:102.75pt;height:18pt" o:ole="">
            <v:imagedata r:id="rId47" o:title=""/>
          </v:shape>
          <o:OLEObject Type="Embed" ProgID="Equation.3" ShapeID="_x0000_i1040" DrawAspect="Content" ObjectID="_1485880335" r:id="rId48"/>
        </w:objec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24B5B" w:rsidRPr="00F16461" w:rsidRDefault="00D24B5B" w:rsidP="00D24B5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тому, что построен локус, а не простой след точки, при изменении направления вектора на 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противоположное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</w:t>
      </w:r>
      <w:r w:rsidR="007F200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б), например</w:t>
      </w:r>
      <w:r w:rsidR="00531107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1107" w:rsidRPr="00895C8C">
        <w:rPr>
          <w:bCs/>
          <w:iCs/>
          <w:position w:val="-12"/>
          <w:sz w:val="28"/>
          <w:szCs w:val="28"/>
        </w:rPr>
        <w:object w:dxaOrig="740" w:dyaOrig="360">
          <v:shape id="_x0000_i1041" type="#_x0000_t75" style="width:36.75pt;height:18pt" o:ole="">
            <v:imagedata r:id="rId49" o:title=""/>
          </v:shape>
          <o:OLEObject Type="Embed" ProgID="Equation.3" ShapeID="_x0000_i1041" DrawAspect="Content" ObjectID="_1485880336" r:id="rId50"/>
        </w:objec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сразу </w:t>
      </w:r>
      <w:r w:rsidR="00A80F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получим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промежутки возрастания функции: </w:t>
      </w:r>
      <w:r w:rsidR="00531107" w:rsidRPr="00895C8C">
        <w:rPr>
          <w:bCs/>
          <w:iCs/>
          <w:position w:val="-12"/>
          <w:sz w:val="28"/>
          <w:szCs w:val="28"/>
        </w:rPr>
        <w:object w:dxaOrig="2060" w:dyaOrig="360">
          <v:shape id="_x0000_i1042" type="#_x0000_t75" style="width:102.75pt;height:18pt" o:ole="">
            <v:imagedata r:id="rId51" o:title=""/>
          </v:shape>
          <o:OLEObject Type="Embed" ProgID="Equation.3" ShapeID="_x0000_i1042" DrawAspect="Content" ObjectID="_1485880337" r:id="rId52"/>
        </w:objec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382D" w:rsidRPr="00F16461" w:rsidRDefault="0024382D" w:rsidP="00D24B5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822"/>
        <w:gridCol w:w="4749"/>
      </w:tblGrid>
      <w:tr w:rsidR="00531107" w:rsidRPr="00895C8C" w:rsidTr="007F2006">
        <w:trPr>
          <w:jc w:val="center"/>
        </w:trPr>
        <w:tc>
          <w:tcPr>
            <w:tcW w:w="4726" w:type="dxa"/>
          </w:tcPr>
          <w:p w:rsidR="00531107" w:rsidRPr="00895C8C" w:rsidRDefault="00531107" w:rsidP="0053110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064FA3A" wp14:editId="6CE073FC">
                  <wp:extent cx="3000375" cy="219369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072" cy="219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531107" w:rsidRPr="00895C8C" w:rsidRDefault="00531107" w:rsidP="0053110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CE808E" wp14:editId="0226CB17">
                  <wp:extent cx="2952750" cy="215886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35" cy="215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107" w:rsidRPr="00895C8C" w:rsidTr="007F2006">
        <w:trPr>
          <w:jc w:val="center"/>
        </w:trPr>
        <w:tc>
          <w:tcPr>
            <w:tcW w:w="4726" w:type="dxa"/>
          </w:tcPr>
          <w:p w:rsidR="00531107" w:rsidRPr="00895C8C" w:rsidRDefault="00531107" w:rsidP="0053110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lastRenderedPageBreak/>
              <w:t>а)</w:t>
            </w:r>
          </w:p>
        </w:tc>
        <w:tc>
          <w:tcPr>
            <w:tcW w:w="4655" w:type="dxa"/>
          </w:tcPr>
          <w:p w:rsidR="00531107" w:rsidRPr="00895C8C" w:rsidRDefault="00531107" w:rsidP="0053110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б)</w:t>
            </w:r>
          </w:p>
        </w:tc>
      </w:tr>
      <w:tr w:rsidR="00531107" w:rsidRPr="00895C8C" w:rsidTr="007F2006">
        <w:trPr>
          <w:jc w:val="center"/>
        </w:trPr>
        <w:tc>
          <w:tcPr>
            <w:tcW w:w="9381" w:type="dxa"/>
            <w:gridSpan w:val="2"/>
          </w:tcPr>
          <w:p w:rsidR="00531107" w:rsidRPr="00895C8C" w:rsidRDefault="00531107" w:rsidP="007F200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895C8C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Рис. </w:t>
            </w:r>
            <w:r w:rsidR="007F2006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6</w:t>
            </w:r>
            <w:r w:rsidRPr="00895C8C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.</w:t>
            </w:r>
            <w:r w:rsidRPr="00895C8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Построение промежутков монотонности функции  (пример 5)</w:t>
            </w:r>
          </w:p>
        </w:tc>
      </w:tr>
    </w:tbl>
    <w:p w:rsidR="00A80FEA" w:rsidRDefault="00A80FEA" w:rsidP="0053110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107" w:rsidRPr="00895C8C" w:rsidRDefault="00531107" w:rsidP="0053110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Заметим, что описанная идея позволяет найти область определения и область значений функции, промежутки выпуклости</w:t>
      </w:r>
      <w:r w:rsidR="00A80FEA">
        <w:rPr>
          <w:rFonts w:ascii="Times New Roman" w:eastAsia="Times New Roman" w:hAnsi="Times New Roman" w:cs="Times New Roman"/>
          <w:sz w:val="28"/>
          <w:szCs w:val="28"/>
          <w:lang w:eastAsia="ru-RU"/>
        </w:rPr>
        <w:t>/вогнутости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графика функции, опираясь не на аналитические расчеты, как обычно принято при изучении </w:t>
      </w:r>
      <w:r w:rsidR="00A80F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производной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на конструктивные построения, что смещает методические акценты в изучении </w:t>
      </w:r>
      <w:r w:rsidR="00A80FE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 темы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Мы не </w:t>
      </w:r>
      <w:r w:rsidR="00A80F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просим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учеников искать производную аналитически, а </w:t>
      </w:r>
      <w:r w:rsidR="00A80FE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хотим, чтобы они могли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применить определение производной и ее свойства именно для конструктивного (!) поиска промежутков монотонности. А это принципиально другой подход, который требует привлечения не только математических знаний и логики, а и творчес</w:t>
      </w:r>
      <w:r w:rsidR="00A80FEA">
        <w:rPr>
          <w:rFonts w:ascii="Times New Roman" w:eastAsia="Times New Roman" w:hAnsi="Times New Roman" w:cs="Times New Roman"/>
          <w:sz w:val="28"/>
          <w:szCs w:val="28"/>
          <w:lang w:eastAsia="ru-RU"/>
        </w:rPr>
        <w:t>ких поисков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креатива.</w:t>
      </w:r>
    </w:p>
    <w:p w:rsidR="007F2006" w:rsidRDefault="00531107" w:rsidP="0053110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опыт работы с этими инструментами говорит о том, что их следует различать не только между собой в рамках одной среды, а и в различных средах </w:t>
      </w:r>
      <w:r w:rsidR="00A80FEA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их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</w:t>
      </w:r>
      <w:r w:rsidR="007F2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функциональн</w:t>
      </w:r>
      <w:r w:rsidR="00A80FE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F2006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потенциала</w:t>
      </w:r>
    </w:p>
    <w:p w:rsidR="00BB2B0F" w:rsidRPr="00BB2B0F" w:rsidRDefault="00A80FEA" w:rsidP="00BB2B0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31107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таблице 2 приведены сравнительные характеристики возможност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531107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оперирования объектами, которые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созданы</w:t>
      </w:r>
      <w:r w:rsidR="00531107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инструмент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531107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1107"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След</w:t>
      </w:r>
      <w:r w:rsidR="00531107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531107"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Локус</w:t>
      </w:r>
      <w:r w:rsidR="00531107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7F200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некоторых программах</w:t>
      </w:r>
      <w:r w:rsidR="00531107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динамической математики.</w:t>
      </w:r>
    </w:p>
    <w:p w:rsidR="00531107" w:rsidRPr="00895C8C" w:rsidRDefault="00531107" w:rsidP="0053110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2</w:t>
      </w:r>
    </w:p>
    <w:p w:rsidR="00531107" w:rsidRPr="00895C8C" w:rsidRDefault="00531107" w:rsidP="003B16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Возможность оперирования ГМТ-объектами, </w:t>
      </w:r>
      <w:r w:rsidR="003B16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proofErr w:type="gramStart"/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которые</w:t>
      </w:r>
      <w:proofErr w:type="gramEnd"/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образованы</w:t>
      </w:r>
      <w:r w:rsidR="003B16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инструментами </w:t>
      </w:r>
      <w:r w:rsidRPr="00895C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След</w:t>
      </w: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r w:rsidRPr="00895C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Локус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06"/>
        <w:gridCol w:w="1233"/>
        <w:gridCol w:w="506"/>
        <w:gridCol w:w="506"/>
        <w:gridCol w:w="506"/>
        <w:gridCol w:w="506"/>
        <w:gridCol w:w="506"/>
        <w:gridCol w:w="506"/>
        <w:gridCol w:w="506"/>
        <w:gridCol w:w="790"/>
      </w:tblGrid>
      <w:tr w:rsidR="00531107" w:rsidRPr="003B1694" w:rsidTr="007F2006">
        <w:trPr>
          <w:cantSplit/>
          <w:trHeight w:val="1576"/>
          <w:tblHeader/>
        </w:trPr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Варианты операций </w:t>
            </w: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br/>
              <w:t>с ГМТ-объектом</w:t>
            </w:r>
          </w:p>
        </w:tc>
        <w:tc>
          <w:tcPr>
            <w:tcW w:w="1233" w:type="dxa"/>
            <w:textDirection w:val="btLr"/>
            <w:vAlign w:val="center"/>
          </w:tcPr>
          <w:p w:rsidR="00531107" w:rsidRPr="003B1694" w:rsidRDefault="00531107" w:rsidP="007F200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ГМТ-объект, созданный </w:t>
            </w:r>
            <w:r w:rsidRPr="003B1694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Следом</w:t>
            </w: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или </w:t>
            </w:r>
            <w:r w:rsidRPr="003B1694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Локусом</w:t>
            </w:r>
          </w:p>
        </w:tc>
        <w:tc>
          <w:tcPr>
            <w:tcW w:w="0" w:type="auto"/>
            <w:textDirection w:val="btLr"/>
            <w:vAlign w:val="center"/>
          </w:tcPr>
          <w:p w:rsidR="00531107" w:rsidRPr="003B1694" w:rsidRDefault="00531107" w:rsidP="003B169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Gran2d</w:t>
            </w:r>
          </w:p>
        </w:tc>
        <w:tc>
          <w:tcPr>
            <w:tcW w:w="0" w:type="auto"/>
            <w:textDirection w:val="btLr"/>
            <w:vAlign w:val="center"/>
          </w:tcPr>
          <w:p w:rsidR="00531107" w:rsidRPr="003B1694" w:rsidRDefault="00531107" w:rsidP="003B169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Gran3d</w:t>
            </w:r>
          </w:p>
        </w:tc>
        <w:tc>
          <w:tcPr>
            <w:tcW w:w="0" w:type="auto"/>
            <w:textDirection w:val="btLr"/>
            <w:vAlign w:val="center"/>
          </w:tcPr>
          <w:p w:rsidR="00531107" w:rsidRPr="003B1694" w:rsidRDefault="00531107" w:rsidP="003B169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DG</w:t>
            </w:r>
          </w:p>
        </w:tc>
        <w:tc>
          <w:tcPr>
            <w:tcW w:w="0" w:type="auto"/>
            <w:textDirection w:val="btLr"/>
            <w:vAlign w:val="center"/>
          </w:tcPr>
          <w:p w:rsidR="00531107" w:rsidRPr="003B1694" w:rsidRDefault="00531107" w:rsidP="003B169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ЖГ</w:t>
            </w:r>
          </w:p>
        </w:tc>
        <w:tc>
          <w:tcPr>
            <w:tcW w:w="0" w:type="auto"/>
            <w:textDirection w:val="btLr"/>
            <w:vAlign w:val="center"/>
          </w:tcPr>
          <w:p w:rsidR="00531107" w:rsidRPr="003B1694" w:rsidRDefault="00531107" w:rsidP="003B169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МК</w:t>
            </w:r>
          </w:p>
        </w:tc>
        <w:tc>
          <w:tcPr>
            <w:tcW w:w="0" w:type="auto"/>
            <w:textDirection w:val="btLr"/>
            <w:vAlign w:val="center"/>
          </w:tcPr>
          <w:p w:rsidR="00531107" w:rsidRPr="003B1694" w:rsidRDefault="00531107" w:rsidP="003B169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Cabri3D</w:t>
            </w:r>
          </w:p>
        </w:tc>
        <w:tc>
          <w:tcPr>
            <w:tcW w:w="0" w:type="auto"/>
            <w:textDirection w:val="btLr"/>
            <w:vAlign w:val="center"/>
          </w:tcPr>
          <w:p w:rsidR="00531107" w:rsidRPr="003B1694" w:rsidRDefault="00531107" w:rsidP="003B169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GeoGebra</w:t>
            </w:r>
          </w:p>
        </w:tc>
        <w:tc>
          <w:tcPr>
            <w:tcW w:w="0" w:type="auto"/>
            <w:textDirection w:val="btLr"/>
            <w:vAlign w:val="center"/>
          </w:tcPr>
          <w:p w:rsidR="00531107" w:rsidRPr="003B1694" w:rsidRDefault="00531107" w:rsidP="003B169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GeoGebra5.0</w:t>
            </w:r>
          </w:p>
          <w:p w:rsidR="00531107" w:rsidRPr="003B1694" w:rsidRDefault="00531107" w:rsidP="003B169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Полотно 3D</w:t>
            </w:r>
          </w:p>
        </w:tc>
      </w:tr>
      <w:tr w:rsidR="00531107" w:rsidRPr="003B1694" w:rsidTr="007F2006">
        <w:trPr>
          <w:cantSplit/>
          <w:trHeight w:val="377"/>
        </w:trPr>
        <w:tc>
          <w:tcPr>
            <w:tcW w:w="0" w:type="auto"/>
            <w:vMerge w:val="restart"/>
            <w:vAlign w:val="center"/>
          </w:tcPr>
          <w:p w:rsidR="00531107" w:rsidRPr="003B1694" w:rsidRDefault="00531107" w:rsidP="007F200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Динамическ</w:t>
            </w:r>
            <w:r w:rsidR="007F200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ое</w:t>
            </w: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7F200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изменение</w:t>
            </w: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ГМТ при изменении исходных объектов</w:t>
            </w: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След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</w:tr>
      <w:tr w:rsidR="00531107" w:rsidRPr="003B1694" w:rsidTr="007F2006">
        <w:trPr>
          <w:cantSplit/>
          <w:trHeight w:val="377"/>
        </w:trPr>
        <w:tc>
          <w:tcPr>
            <w:tcW w:w="0" w:type="auto"/>
            <w:vMerge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Локус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</w:tr>
      <w:tr w:rsidR="00531107" w:rsidRPr="003B1694" w:rsidTr="007F2006">
        <w:tc>
          <w:tcPr>
            <w:tcW w:w="0" w:type="auto"/>
            <w:vMerge w:val="restart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Активизация ГМТ как самостоятельного объекта</w:t>
            </w: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След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</w:tr>
      <w:tr w:rsidR="00531107" w:rsidRPr="003B1694" w:rsidTr="007F2006">
        <w:tc>
          <w:tcPr>
            <w:tcW w:w="0" w:type="auto"/>
            <w:vMerge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Локус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</w:tr>
      <w:tr w:rsidR="00531107" w:rsidRPr="003B1694" w:rsidTr="007F2006">
        <w:tc>
          <w:tcPr>
            <w:tcW w:w="0" w:type="auto"/>
            <w:vMerge w:val="restart"/>
            <w:vAlign w:val="center"/>
          </w:tcPr>
          <w:p w:rsidR="00531107" w:rsidRPr="003B1694" w:rsidRDefault="007F2006" w:rsidP="007F200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Привязка </w:t>
            </w:r>
            <w:r w:rsidR="00531107"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точки к ГМТ</w:t>
            </w: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След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</w:tr>
      <w:tr w:rsidR="00531107" w:rsidRPr="003B1694" w:rsidTr="007F2006">
        <w:tc>
          <w:tcPr>
            <w:tcW w:w="0" w:type="auto"/>
            <w:vMerge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Локус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</w:tr>
      <w:tr w:rsidR="00531107" w:rsidRPr="003B1694" w:rsidTr="007F2006">
        <w:tc>
          <w:tcPr>
            <w:tcW w:w="0" w:type="auto"/>
            <w:vMerge w:val="restart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Нахождение точек пересечения с </w:t>
            </w: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другими объектами</w:t>
            </w: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След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</w:tr>
      <w:tr w:rsidR="00531107" w:rsidRPr="003B1694" w:rsidTr="007F2006">
        <w:tc>
          <w:tcPr>
            <w:tcW w:w="0" w:type="auto"/>
            <w:vMerge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Локус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</w:tr>
      <w:tr w:rsidR="00531107" w:rsidRPr="003B1694" w:rsidTr="007F2006">
        <w:tc>
          <w:tcPr>
            <w:tcW w:w="0" w:type="auto"/>
            <w:vMerge w:val="restart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Построение касательной (нормали)</w:t>
            </w: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След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</w:tr>
      <w:tr w:rsidR="00531107" w:rsidRPr="003B1694" w:rsidTr="007F2006">
        <w:tc>
          <w:tcPr>
            <w:tcW w:w="0" w:type="auto"/>
            <w:vMerge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Локус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</w:tr>
      <w:tr w:rsidR="00531107" w:rsidRPr="003B1694" w:rsidTr="007F2006">
        <w:tc>
          <w:tcPr>
            <w:tcW w:w="0" w:type="auto"/>
            <w:vMerge w:val="restart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Построение параллельной прямой (перепендикуляра)</w:t>
            </w: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След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</w:tr>
      <w:tr w:rsidR="00531107" w:rsidRPr="003B1694" w:rsidTr="007F2006">
        <w:tc>
          <w:tcPr>
            <w:tcW w:w="0" w:type="auto"/>
            <w:vMerge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Локус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</w:tr>
      <w:tr w:rsidR="00531107" w:rsidRPr="003B1694" w:rsidTr="007F2006">
        <w:tc>
          <w:tcPr>
            <w:tcW w:w="0" w:type="auto"/>
            <w:vMerge w:val="restart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Определение длины ГМТ</w:t>
            </w: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След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</w:tr>
      <w:tr w:rsidR="00531107" w:rsidRPr="003B1694" w:rsidTr="007F2006">
        <w:tc>
          <w:tcPr>
            <w:tcW w:w="0" w:type="auto"/>
            <w:vMerge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Локус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</w:tr>
      <w:tr w:rsidR="00531107" w:rsidRPr="003B1694" w:rsidTr="007F2006">
        <w:tc>
          <w:tcPr>
            <w:tcW w:w="0" w:type="auto"/>
            <w:vMerge w:val="restart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Определение угла ГМТ</w:t>
            </w: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След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</w:tr>
      <w:tr w:rsidR="00531107" w:rsidRPr="003B1694" w:rsidTr="007F2006">
        <w:tc>
          <w:tcPr>
            <w:tcW w:w="0" w:type="auto"/>
            <w:vMerge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Локус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</w:tr>
      <w:tr w:rsidR="00531107" w:rsidRPr="003B1694" w:rsidTr="007F2006">
        <w:tc>
          <w:tcPr>
            <w:tcW w:w="0" w:type="auto"/>
            <w:vMerge w:val="restart"/>
            <w:vAlign w:val="center"/>
          </w:tcPr>
          <w:p w:rsidR="00531107" w:rsidRPr="003B1694" w:rsidRDefault="00531107" w:rsidP="007F200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Определение площади ГМТ</w:t>
            </w: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След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</w:tr>
      <w:tr w:rsidR="00531107" w:rsidRPr="003B1694" w:rsidTr="007F2006">
        <w:tc>
          <w:tcPr>
            <w:tcW w:w="0" w:type="auto"/>
            <w:vMerge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Локус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</w:tr>
      <w:tr w:rsidR="00531107" w:rsidRPr="003B1694" w:rsidTr="007F2006">
        <w:tc>
          <w:tcPr>
            <w:tcW w:w="0" w:type="auto"/>
            <w:vMerge w:val="restart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Определение углового коэффициента ГМТ</w:t>
            </w: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След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</w:tr>
      <w:tr w:rsidR="00531107" w:rsidRPr="003B1694" w:rsidTr="007F2006">
        <w:tc>
          <w:tcPr>
            <w:tcW w:w="0" w:type="auto"/>
            <w:vMerge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Локус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</w:tr>
      <w:tr w:rsidR="00531107" w:rsidRPr="003B1694" w:rsidTr="007F2006">
        <w:tc>
          <w:tcPr>
            <w:tcW w:w="0" w:type="auto"/>
            <w:vMerge w:val="restart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Динамический след (Локус)</w:t>
            </w: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След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</w:tr>
      <w:tr w:rsidR="00531107" w:rsidRPr="003B1694" w:rsidTr="007F2006">
        <w:tc>
          <w:tcPr>
            <w:tcW w:w="0" w:type="auto"/>
            <w:vMerge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Локус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</w:tr>
      <w:tr w:rsidR="00531107" w:rsidRPr="003B1694" w:rsidTr="007F2006">
        <w:tc>
          <w:tcPr>
            <w:tcW w:w="0" w:type="auto"/>
            <w:vMerge w:val="restart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Заполнение внутренней области</w:t>
            </w: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След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</w:tr>
      <w:tr w:rsidR="00531107" w:rsidRPr="003B1694" w:rsidTr="007F2006">
        <w:tc>
          <w:tcPr>
            <w:tcW w:w="0" w:type="auto"/>
            <w:vMerge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Локус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</w:tr>
      <w:tr w:rsidR="00531107" w:rsidRPr="003B1694" w:rsidTr="007F2006">
        <w:tc>
          <w:tcPr>
            <w:tcW w:w="0" w:type="auto"/>
            <w:vMerge w:val="restart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Геометрические преобразования ГМТ</w:t>
            </w: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След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</w:tr>
      <w:tr w:rsidR="00531107" w:rsidRPr="003B1694" w:rsidTr="007F2006">
        <w:tc>
          <w:tcPr>
            <w:tcW w:w="0" w:type="auto"/>
            <w:vMerge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Локус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:rsidR="00531107" w:rsidRPr="003B1694" w:rsidRDefault="00531107" w:rsidP="003B16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</w:tr>
    </w:tbl>
    <w:p w:rsidR="00531107" w:rsidRPr="007F2006" w:rsidRDefault="002F7274" w:rsidP="003B16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F2006">
        <w:rPr>
          <w:rFonts w:ascii="Times New Roman" w:eastAsia="Times New Roman" w:hAnsi="Times New Roman" w:cs="Times New Roman"/>
          <w:sz w:val="24"/>
          <w:szCs w:val="28"/>
          <w:lang w:eastAsia="ru-RU"/>
        </w:rPr>
        <w:t>* – услуга не предусмотрена</w:t>
      </w:r>
    </w:p>
    <w:p w:rsidR="003B1694" w:rsidRDefault="003B1694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274" w:rsidRPr="00F16461" w:rsidRDefault="002F7274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таблицы, в частности, говорит о том, что не стоит надеяться на наличие обоих инструментов в каждом конкретном </w:t>
      </w:r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пакете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динамической математики одновременно, а также не стоит ожидать того, что ГМТ, построенное инструментом </w:t>
      </w:r>
      <w:r w:rsidR="003B16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Локус,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будет восприниматься средой как самос</w:t>
      </w:r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тоятельный и полноценный объект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Вместе с тем использование каждого из этих инструментов в контексте обучения математике является востребованным. </w:t>
      </w:r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использование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формированию логического мышления и конструктивных умений именно благодаря заложенной в инструменты иде</w:t>
      </w:r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построения ГМТ как точек, которым </w:t>
      </w:r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характерно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некоторое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свойство, </w:t>
      </w:r>
      <w:r w:rsidR="007F2006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то, в свою очередь, является залогом формирования качественного математического знания.</w:t>
      </w:r>
    </w:p>
    <w:p w:rsidR="002F7274" w:rsidRPr="00895C8C" w:rsidRDefault="002F7274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Заключение.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динамической математики могут значительно облегчить получение математических знаний, поскольку содержат готовый набор типовых инструментов для решения задач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геометрии, алгебр</w:t>
      </w:r>
      <w:r w:rsidR="007F200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начал анализа. Вместе с </w:t>
      </w:r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</w:t>
      </w:r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</w:t>
      </w:r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пакетов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собственную «изюминку», что </w:t>
      </w:r>
      <w:r w:rsidR="007F200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целесообразность изучения учителем математики нескольких пакетов для выбора оптимального в поддержк</w:t>
      </w:r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отдельной темы. </w:t>
      </w:r>
    </w:p>
    <w:p w:rsidR="002F7274" w:rsidRPr="00895C8C" w:rsidRDefault="002F7274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инструментов программ динамической математики стоит различать инструменты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След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Локус</w:t>
      </w:r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</w:t>
      </w:r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 содействует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</w:t>
      </w:r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логического мышления и конструктивно</w:t>
      </w:r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подхода.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7274" w:rsidRPr="00895C8C" w:rsidRDefault="002F7274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Компьютерный инструмент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Локус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преимущества по сравнению с инструментом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След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автоматизации построения: </w:t>
      </w:r>
    </w:p>
    <w:p w:rsidR="002F7274" w:rsidRPr="00895C8C" w:rsidRDefault="002F7274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 условии корректного использования он сразу выводит на экран искомое ГМТ; </w:t>
      </w:r>
    </w:p>
    <w:p w:rsidR="002F7274" w:rsidRPr="00895C8C" w:rsidRDefault="002F7274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ГМТ, найденное инструментом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Локус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часто воспринимается программой как динамическая кривая, </w:t>
      </w:r>
      <w:r w:rsidR="007F200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мо</w:t>
      </w:r>
      <w:r w:rsidR="007F2006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r w:rsidR="007F20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привязать</w:t>
      </w:r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точку, найти пересечение с другими объектами и </w:t>
      </w:r>
      <w:proofErr w:type="spellStart"/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Start"/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spellEnd"/>
      <w:proofErr w:type="gramEnd"/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которая, к сожалению, не всегда выступает как действительно полноценный объект </w:t>
      </w:r>
      <w:r w:rsidR="007F200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используемого математического пакета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7274" w:rsidRPr="00895C8C" w:rsidRDefault="002F7274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этим использование именно инструмента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След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позиций методики обучения математике может оказаться более эффективным </w:t>
      </w:r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потребност</w:t>
      </w:r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фиксации промежуточных результатов поисков</w:t>
      </w:r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в наработке навыков создания «точки-карандаша» и «точки-водителя» </w:t>
      </w:r>
      <w:r w:rsidR="00C2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дальнейшего использования инструмента </w:t>
      </w:r>
      <w:r w:rsidR="00C270FA" w:rsidRPr="00C270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Локус</w:t>
      </w:r>
      <w:proofErr w:type="gramStart"/>
      <w:r w:rsidR="003B1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31107" w:rsidRDefault="002F7274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с позитивом от использования инструментов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След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Локус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отметим, что привлечение программ динамической математики – это лишь часть работы учителя в деле обучения математике: </w:t>
      </w:r>
      <w:r w:rsidR="007F200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компьютерных математических инструментов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предусматривает </w:t>
      </w:r>
      <w:r w:rsidR="007F2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конструктивного поиска ответа или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предоставления подсказки на пути аналитического решения задачи, но не освобождает от обоснования результата</w:t>
      </w:r>
      <w:r w:rsidR="007F2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гарантирует автоматическое усвоение математического знания.</w:t>
      </w:r>
      <w:proofErr w:type="gramEnd"/>
      <w:r w:rsidR="007F2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их активное использование необходимо вместе с обязательным формированием критического взгляда на результат и его </w:t>
      </w:r>
      <w:r w:rsidR="007F20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логической интерпретацией.</w:t>
      </w:r>
    </w:p>
    <w:bookmarkEnd w:id="0"/>
    <w:p w:rsidR="00C270FA" w:rsidRPr="00895C8C" w:rsidRDefault="00C270FA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274" w:rsidRPr="00C270FA" w:rsidRDefault="002F7274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Примечания:</w:t>
      </w:r>
    </w:p>
    <w:p w:rsidR="002F7274" w:rsidRPr="00895C8C" w:rsidRDefault="002F7274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Жалдак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  <w:r w:rsidR="006D4C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І.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Комп’ютер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уроках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геометрії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ібник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вчителів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</w:t>
      </w:r>
      <w:r w:rsidR="006D4C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І.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Жалдак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, О.</w:t>
      </w:r>
      <w:r w:rsidR="006D4C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Вітюк</w:t>
      </w:r>
      <w:proofErr w:type="spellEnd"/>
      <w:r w:rsidR="006D4C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К.: Р</w:t>
      </w:r>
      <w:r w:rsidR="006D4C4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ННУ "ДІНІТ", 2004.</w:t>
      </w:r>
      <w:r w:rsidR="006D4C4D" w:rsidRPr="006D4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169</w:t>
      </w:r>
      <w:r w:rsidR="006D4C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</w:p>
    <w:p w:rsidR="002F7274" w:rsidRPr="006D4C4D" w:rsidRDefault="002F7274" w:rsidP="006D4C4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Раков С.</w:t>
      </w:r>
      <w:r w:rsidR="006D4C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Компьютерные эксперименты в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С.</w:t>
      </w:r>
      <w:r w:rsidR="006D4C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6D4C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Раков, В.</w:t>
      </w:r>
      <w:r w:rsidR="006D4C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П.</w:t>
      </w:r>
      <w:r w:rsidR="006D4C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="006D4C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Горох.</w:t>
      </w:r>
      <w:r w:rsidR="006D4C4D" w:rsidRPr="006D4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Харків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МП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Регіональний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нових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інформаційних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технологій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, 1996. 176</w:t>
      </w:r>
      <w:r w:rsidR="006D4C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2F7274" w:rsidRPr="00895C8C" w:rsidRDefault="002F7274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Дубровский В.</w:t>
      </w:r>
      <w:r w:rsidR="006D4C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Н. Динамическая геометрия в школе. Занятие 2. Геометрические построения. Геометрические места точек / В.</w:t>
      </w:r>
      <w:r w:rsidR="006D4C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Н. Дубровский, С.</w:t>
      </w:r>
      <w:r w:rsidR="006D4C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 Поздняков // Компьютерные инструменты в школе. 2008. №.2. С. 41-50. </w:t>
      </w:r>
    </w:p>
    <w:p w:rsidR="002F7274" w:rsidRPr="00895C8C" w:rsidRDefault="002F7274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Дубровский В. Учимся работать с «Математическим конструктором» / Дубровский В. // Математика. 2009. №13. С. 2-48.</w:t>
      </w:r>
    </w:p>
    <w:p w:rsidR="002F7274" w:rsidRPr="00895C8C" w:rsidRDefault="002F7274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Храповицкий И.</w:t>
      </w:r>
      <w:r w:rsidR="006D4C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Методические рекомендации по применению электронного учебного издания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Geometer’s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Sketchpad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учебном процессе общеобразовательных учреждений / Храповицкий И.</w:t>
      </w:r>
      <w:r w:rsidR="006D4C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="006D4C4D">
        <w:rPr>
          <w:rFonts w:ascii="Times New Roman" w:eastAsia="Times New Roman" w:hAnsi="Times New Roman" w:cs="Times New Roman"/>
          <w:sz w:val="28"/>
          <w:szCs w:val="28"/>
          <w:lang w:eastAsia="ru-RU"/>
        </w:rPr>
        <w:t>С. 2008. 7</w:t>
      </w:r>
      <w:r w:rsidR="006D4C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2F7274" w:rsidRPr="00895C8C" w:rsidRDefault="002F7274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Ширикова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</w:t>
      </w:r>
      <w:r w:rsidR="006D4C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Методика обучения учащихся основной школы доказательству теорем при изучении геометрии с использованием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GeoGebra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… канд.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наук: 13.00.02. Архангельск, 2014. 250</w:t>
      </w:r>
      <w:r w:rsidR="006D4C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2F7274" w:rsidRPr="00895C8C" w:rsidRDefault="002F7274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Ганжела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  <w:r w:rsidR="006D4C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І.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Формування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ізнавальної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самостійності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учнів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основної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школи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навчанні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геометрії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використанням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інформаційних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технологій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… канд.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наук: 13.00.02.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Київ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, 2010. 255 с.</w:t>
      </w:r>
    </w:p>
    <w:p w:rsidR="002F7274" w:rsidRPr="00895C8C" w:rsidRDefault="002F7274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Апостолова Г.</w:t>
      </w:r>
      <w:r w:rsidR="006D4C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Геометрія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11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ідручник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загальноосвітніх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навчальних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закладів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академічний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рівень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профільний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рівень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Киї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Генеза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, 2011. 304</w:t>
      </w:r>
      <w:r w:rsidR="006D4C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2F7274" w:rsidRPr="00895C8C" w:rsidRDefault="002F7274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Шарыгин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Ф. Задачи по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</w:t>
      </w:r>
      <w:proofErr w:type="spellEnd"/>
      <w:r w:rsidR="006D4C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(стереометрия). М.: Наука, 1984. 160 с. </w:t>
      </w:r>
    </w:p>
    <w:p w:rsidR="002F7274" w:rsidRPr="00895C8C" w:rsidRDefault="002F7274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Апостолова Г.</w:t>
      </w:r>
      <w:r w:rsidR="006D4C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Геометрія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9: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дворівневий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ідручник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загальноосвітніх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навчальних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закладів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Київ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: Генеза, 2009. 304</w:t>
      </w:r>
      <w:r w:rsidR="006D4C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2F7274" w:rsidRPr="00895C8C" w:rsidRDefault="002F7274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Алгебра: </w:t>
      </w:r>
      <w:proofErr w:type="spellStart"/>
      <w:proofErr w:type="gram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ідручник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11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класу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поглибленим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вивченням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математики: у 2 ч. / А.</w:t>
      </w:r>
      <w:r w:rsidR="006D4C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Г. Мерзляк, Д.</w:t>
      </w:r>
      <w:r w:rsidR="006D4C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Номіровський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, В.</w:t>
      </w:r>
      <w:r w:rsidR="006D4C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Полонський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Харків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Гімназія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, 2011. Ч.1. 256</w:t>
      </w:r>
      <w:r w:rsidR="006D4C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2F7274" w:rsidRPr="00895C8C" w:rsidRDefault="002F7274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274" w:rsidRPr="00895C8C" w:rsidRDefault="002F7274" w:rsidP="0024382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378.14:371.214.46:[004.78:51]</w:t>
      </w:r>
    </w:p>
    <w:p w:rsidR="002F7274" w:rsidRPr="00895C8C" w:rsidRDefault="002F7274" w:rsidP="00C270F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Компьютерные инструменты «</w:t>
      </w:r>
      <w:r w:rsidRPr="00895C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След</w:t>
      </w: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и «</w:t>
      </w:r>
      <w:r w:rsidRPr="00895C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Локус</w:t>
      </w: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C270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программах динамической математики</w:t>
      </w:r>
    </w:p>
    <w:p w:rsidR="002F7274" w:rsidRPr="00895C8C" w:rsidRDefault="002F7274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Марина </w:t>
      </w:r>
      <w:proofErr w:type="spellStart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Друшляк</w:t>
      </w:r>
      <w:proofErr w:type="spellEnd"/>
    </w:p>
    <w:p w:rsidR="002F7274" w:rsidRPr="00895C8C" w:rsidRDefault="002F7274" w:rsidP="0024382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Сумской государственный педагогический университет имени А.С.</w:t>
      </w:r>
      <w:r w:rsidR="00C270F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Макаренко, Украина</w:t>
      </w:r>
    </w:p>
    <w:p w:rsidR="002F7274" w:rsidRPr="00895C8C" w:rsidRDefault="002F7274" w:rsidP="0024382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40002, Сумы</w:t>
      </w:r>
    </w:p>
    <w:p w:rsidR="002F7274" w:rsidRPr="007C69CF" w:rsidRDefault="002F7274" w:rsidP="0024382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кандидат физико-математических </w:t>
      </w:r>
      <w:r w:rsidR="007C69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</w:t>
      </w:r>
    </w:p>
    <w:p w:rsidR="002F7274" w:rsidRPr="00F16461" w:rsidRDefault="002F7274" w:rsidP="0024382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164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E-mail: marydru@mail.ru</w:t>
      </w:r>
    </w:p>
    <w:p w:rsidR="002F7274" w:rsidRPr="00895C8C" w:rsidRDefault="002F7274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</w:t>
      </w:r>
      <w:r w:rsidRPr="00440F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440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статье описаны принципы работы инструментов «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След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Локус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рассмотрено применение систем динамической математики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GeoGebra5.0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Cabri3D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Математический конструктор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решении как планиметрических, так и стереометрических задач на геометрические места точек. Акцентировано внимание на различиях инструментов и указано о превалировании конструктивного подхода в обучении </w:t>
      </w:r>
      <w:proofErr w:type="gramStart"/>
      <w:r w:rsidR="00C270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использования.</w:t>
      </w:r>
    </w:p>
    <w:p w:rsidR="002F7274" w:rsidRPr="00895C8C" w:rsidRDefault="002F7274" w:rsidP="002F72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Ключевые слова: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</w:t>
      </w:r>
      <w:r w:rsidR="00C270FA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математическ</w:t>
      </w:r>
      <w:r w:rsidR="00C270FA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</w:t>
      </w:r>
      <w:r w:rsidR="00C270F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программы динамической математики, компьютерные инструменты, </w:t>
      </w:r>
      <w:r w:rsidR="00C270FA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270FA"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Локус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геометрическое место точек,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Математический конструктор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GeoGebra</w:t>
      </w:r>
      <w:proofErr w:type="spellEnd"/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95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Cabri3D</w:t>
      </w:r>
      <w:r w:rsidRPr="00895C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sectPr w:rsidR="002F7274" w:rsidRPr="00895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DD1"/>
    <w:rsid w:val="001A47DA"/>
    <w:rsid w:val="00230722"/>
    <w:rsid w:val="0024382D"/>
    <w:rsid w:val="002B6AD2"/>
    <w:rsid w:val="002F7274"/>
    <w:rsid w:val="003444B4"/>
    <w:rsid w:val="00374713"/>
    <w:rsid w:val="003B1694"/>
    <w:rsid w:val="00404602"/>
    <w:rsid w:val="004135E9"/>
    <w:rsid w:val="00440F5F"/>
    <w:rsid w:val="00531107"/>
    <w:rsid w:val="0053747C"/>
    <w:rsid w:val="00550BA9"/>
    <w:rsid w:val="005F0075"/>
    <w:rsid w:val="006D4C4D"/>
    <w:rsid w:val="006E646F"/>
    <w:rsid w:val="007C69CF"/>
    <w:rsid w:val="007F2006"/>
    <w:rsid w:val="00820CF5"/>
    <w:rsid w:val="00895C8C"/>
    <w:rsid w:val="009968FD"/>
    <w:rsid w:val="009E4997"/>
    <w:rsid w:val="00A80FEA"/>
    <w:rsid w:val="00B56CCF"/>
    <w:rsid w:val="00BB2B0F"/>
    <w:rsid w:val="00BE2F16"/>
    <w:rsid w:val="00C270FA"/>
    <w:rsid w:val="00C37DB8"/>
    <w:rsid w:val="00CF5003"/>
    <w:rsid w:val="00D24B5B"/>
    <w:rsid w:val="00D32DD1"/>
    <w:rsid w:val="00D41C5C"/>
    <w:rsid w:val="00E755F4"/>
    <w:rsid w:val="00F073DA"/>
    <w:rsid w:val="00F15CFF"/>
    <w:rsid w:val="00F16461"/>
    <w:rsid w:val="00FC6143"/>
    <w:rsid w:val="00FE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0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0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6.bin"/><Relationship Id="rId39" Type="http://schemas.openxmlformats.org/officeDocument/2006/relationships/image" Target="media/image23.wmf"/><Relationship Id="rId21" Type="http://schemas.openxmlformats.org/officeDocument/2006/relationships/image" Target="media/image13.wmf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7.wmf"/><Relationship Id="rId50" Type="http://schemas.openxmlformats.org/officeDocument/2006/relationships/oleObject" Target="embeddings/oleObject17.bin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wmf"/><Relationship Id="rId25" Type="http://schemas.openxmlformats.org/officeDocument/2006/relationships/image" Target="media/image15.wmf"/><Relationship Id="rId33" Type="http://schemas.openxmlformats.org/officeDocument/2006/relationships/image" Target="media/image20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3.bin"/><Relationship Id="rId29" Type="http://schemas.openxmlformats.org/officeDocument/2006/relationships/image" Target="media/image18.wmf"/><Relationship Id="rId41" Type="http://schemas.openxmlformats.org/officeDocument/2006/relationships/image" Target="media/image24.wmf"/><Relationship Id="rId54" Type="http://schemas.openxmlformats.org/officeDocument/2006/relationships/image" Target="media/image3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8.bin"/><Relationship Id="rId37" Type="http://schemas.openxmlformats.org/officeDocument/2006/relationships/image" Target="media/image22.wmf"/><Relationship Id="rId40" Type="http://schemas.openxmlformats.org/officeDocument/2006/relationships/oleObject" Target="embeddings/oleObject12.bin"/><Relationship Id="rId45" Type="http://schemas.openxmlformats.org/officeDocument/2006/relationships/image" Target="media/image26.wmf"/><Relationship Id="rId53" Type="http://schemas.openxmlformats.org/officeDocument/2006/relationships/image" Target="media/image30.png"/><Relationship Id="rId5" Type="http://schemas.openxmlformats.org/officeDocument/2006/relationships/hyperlink" Target="mailto:marydru@mail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4.wmf"/><Relationship Id="rId28" Type="http://schemas.openxmlformats.org/officeDocument/2006/relationships/image" Target="media/image17.png"/><Relationship Id="rId36" Type="http://schemas.openxmlformats.org/officeDocument/2006/relationships/oleObject" Target="embeddings/oleObject10.bin"/><Relationship Id="rId49" Type="http://schemas.openxmlformats.org/officeDocument/2006/relationships/image" Target="media/image28.wmf"/><Relationship Id="rId10" Type="http://schemas.openxmlformats.org/officeDocument/2006/relationships/image" Target="media/image5.png"/><Relationship Id="rId19" Type="http://schemas.openxmlformats.org/officeDocument/2006/relationships/oleObject" Target="embeddings/oleObject2.bin"/><Relationship Id="rId31" Type="http://schemas.openxmlformats.org/officeDocument/2006/relationships/image" Target="media/image19.w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oleObject" Target="embeddings/oleObject4.bin"/><Relationship Id="rId27" Type="http://schemas.openxmlformats.org/officeDocument/2006/relationships/image" Target="media/image16.png"/><Relationship Id="rId30" Type="http://schemas.openxmlformats.org/officeDocument/2006/relationships/oleObject" Target="embeddings/oleObject7.bin"/><Relationship Id="rId35" Type="http://schemas.openxmlformats.org/officeDocument/2006/relationships/image" Target="media/image21.wmf"/><Relationship Id="rId43" Type="http://schemas.openxmlformats.org/officeDocument/2006/relationships/image" Target="media/image25.wmf"/><Relationship Id="rId48" Type="http://schemas.openxmlformats.org/officeDocument/2006/relationships/oleObject" Target="embeddings/oleObject16.bin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29.w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3734</Words>
  <Characters>21290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6</cp:revision>
  <dcterms:created xsi:type="dcterms:W3CDTF">2014-08-18T12:01:00Z</dcterms:created>
  <dcterms:modified xsi:type="dcterms:W3CDTF">2015-02-19T17:45:00Z</dcterms:modified>
</cp:coreProperties>
</file>