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2AB0" w:rsidRDefault="000A012A" w:rsidP="00E72EF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Кафедра дошкільної і початкової освіти</w:t>
      </w:r>
    </w:p>
    <w:p w:rsidR="00E72EF7" w:rsidRDefault="00E72EF7" w:rsidP="00E72EF7">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t xml:space="preserve">МЕТОДИ ЕВРИСТИЧНОГО НАВЧАННЯ: </w:t>
      </w:r>
    </w:p>
    <w:p w:rsidR="000A012A" w:rsidRPr="00260272" w:rsidRDefault="00E72EF7" w:rsidP="00E72EF7">
      <w:pPr>
        <w:spacing w:after="0" w:line="360" w:lineRule="auto"/>
        <w:jc w:val="center"/>
        <w:rPr>
          <w:rFonts w:ascii="Times New Roman" w:hAnsi="Times New Roman" w:cs="Times New Roman"/>
          <w:b/>
          <w:sz w:val="28"/>
          <w:lang w:val="uk-UA"/>
        </w:rPr>
      </w:pPr>
      <w:bookmarkStart w:id="0" w:name="_GoBack"/>
      <w:bookmarkEnd w:id="0"/>
      <w:r>
        <w:rPr>
          <w:rFonts w:ascii="Times New Roman" w:hAnsi="Times New Roman" w:cs="Times New Roman"/>
          <w:b/>
          <w:sz w:val="28"/>
          <w:lang w:val="uk-UA"/>
        </w:rPr>
        <w:t>СУТНІСТЬ, ПРИНЦИПИ І ПРАВИЛА РЕАЛІЗАЦІЇ</w:t>
      </w:r>
    </w:p>
    <w:p w:rsidR="000A012A" w:rsidRDefault="000A012A" w:rsidP="00E72EF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Васько Ольга Олександрівна</w:t>
      </w:r>
    </w:p>
    <w:p w:rsidR="00260272" w:rsidRDefault="00260272" w:rsidP="00E72EF7">
      <w:pPr>
        <w:spacing w:after="0" w:line="360" w:lineRule="auto"/>
        <w:ind w:firstLine="709"/>
        <w:jc w:val="both"/>
        <w:rPr>
          <w:rFonts w:ascii="Times New Roman" w:hAnsi="Times New Roman"/>
          <w:color w:val="000000"/>
          <w:sz w:val="28"/>
          <w:szCs w:val="28"/>
          <w:lang w:val="uk-UA"/>
        </w:rPr>
      </w:pPr>
      <w:r w:rsidRPr="00A17562">
        <w:rPr>
          <w:rFonts w:ascii="Times New Roman" w:hAnsi="Times New Roman"/>
          <w:color w:val="000000"/>
          <w:sz w:val="28"/>
          <w:szCs w:val="28"/>
          <w:lang w:val="uk-UA"/>
        </w:rPr>
        <w:t>Розбудова національної системи вищої освіти на засадах компетентнісного підходу потребує підготовку професійно-компетентних фахівців. Необхідність створення висококваліфікованих працівників які будуть успішно конкурувати на світовому ринку праці вимагає від вищих навчальних закладів нових ефективних підходів до навчання студентів. Такі підходи мають бути спрямовані не лише на оволодіння особистістю необхідними навиками майбутньої професійної діяльності, а й сприяти розвитку і творчій самореалізації особистості протягом усього життя.</w:t>
      </w:r>
      <w:r>
        <w:rPr>
          <w:rFonts w:ascii="Times New Roman" w:hAnsi="Times New Roman"/>
          <w:color w:val="000000"/>
          <w:sz w:val="28"/>
          <w:szCs w:val="28"/>
          <w:lang w:val="uk-UA"/>
        </w:rPr>
        <w:t xml:space="preserve"> Такими методами які спонукають до продуктивної навчально-пізнавальної діяльності студентів є методи евристичного навчання.</w:t>
      </w:r>
    </w:p>
    <w:p w:rsidR="00CB32B8" w:rsidRDefault="00CB32B8" w:rsidP="00E72EF7">
      <w:pPr>
        <w:widowControl w:val="0"/>
        <w:spacing w:after="0" w:line="360" w:lineRule="auto"/>
        <w:ind w:right="-2" w:firstLine="709"/>
        <w:jc w:val="both"/>
        <w:rPr>
          <w:rFonts w:ascii="Times New Roman" w:hAnsi="Times New Roman"/>
          <w:color w:val="000000"/>
          <w:sz w:val="28"/>
          <w:szCs w:val="28"/>
          <w:lang w:val="uk-UA"/>
        </w:rPr>
      </w:pPr>
      <w:r>
        <w:rPr>
          <w:rFonts w:ascii="Times New Roman" w:hAnsi="Times New Roman"/>
          <w:color w:val="000000"/>
          <w:sz w:val="28"/>
          <w:szCs w:val="28"/>
          <w:lang w:val="uk-UA"/>
        </w:rPr>
        <w:t>В.І. Андрєєв під методами евристичного навчання розуміє систему евристичних правил діяльності педагога (методи викладання) і діяльності студентів (методи навчання), розроблені з урахування закономірностей і принципів педагогічного керування і самокерування з метою розвитку інтуїтивних процесів студентів при розв’язанні творчих задач.</w:t>
      </w:r>
    </w:p>
    <w:p w:rsidR="00260272" w:rsidRDefault="00260272" w:rsidP="00E72EF7">
      <w:pPr>
        <w:widowControl w:val="0"/>
        <w:spacing w:after="0" w:line="360" w:lineRule="auto"/>
        <w:ind w:right="-2" w:firstLine="709"/>
        <w:jc w:val="both"/>
        <w:rPr>
          <w:rFonts w:ascii="Times New Roman" w:hAnsi="Times New Roman"/>
          <w:color w:val="000000"/>
          <w:sz w:val="28"/>
          <w:szCs w:val="28"/>
          <w:lang w:val="uk-UA"/>
        </w:rPr>
      </w:pPr>
      <w:r w:rsidRPr="00260272">
        <w:rPr>
          <w:rFonts w:ascii="Times New Roman" w:hAnsi="Times New Roman"/>
          <w:color w:val="000000"/>
          <w:sz w:val="28"/>
          <w:szCs w:val="28"/>
          <w:lang w:val="uk-UA"/>
        </w:rPr>
        <w:t>А.В. Хуторськой методи евристичного навчання класифікує за видами евристичної освітньої діяльності. Відповідно до цього виділяє: когнітивні, креативні і організаційно діяльнісні методи.</w:t>
      </w:r>
    </w:p>
    <w:p w:rsidR="00CB32B8" w:rsidRDefault="00CB32B8" w:rsidP="00E72EF7">
      <w:pPr>
        <w:widowControl w:val="0"/>
        <w:spacing w:after="0" w:line="360" w:lineRule="auto"/>
        <w:ind w:right="-2" w:firstLine="709"/>
        <w:jc w:val="both"/>
        <w:rPr>
          <w:rFonts w:ascii="Times New Roman" w:hAnsi="Times New Roman"/>
          <w:color w:val="000000"/>
          <w:sz w:val="28"/>
          <w:szCs w:val="28"/>
          <w:lang w:val="uk-UA"/>
        </w:rPr>
      </w:pPr>
      <w:r>
        <w:rPr>
          <w:rFonts w:ascii="Times New Roman" w:hAnsi="Times New Roman"/>
          <w:color w:val="000000"/>
          <w:sz w:val="28"/>
          <w:szCs w:val="28"/>
          <w:lang w:val="uk-UA"/>
        </w:rPr>
        <w:t>В доповіді розглядаються три групи методів евристичного навчання за такою логікою: розкривається сутність методу; з педагогічних позицій уточняється педагогічна закономірність і на її основі подається формулювання принципів і правил практичної реалізації відповідного методу; вказуються найбільш загальні переваги і недоліки, межі застосування методу.</w:t>
      </w:r>
    </w:p>
    <w:p w:rsidR="00260272" w:rsidRDefault="00E72EF7" w:rsidP="00E72EF7">
      <w:pPr>
        <w:widowControl w:val="0"/>
        <w:spacing w:after="0" w:line="360" w:lineRule="auto"/>
        <w:ind w:right="-2" w:firstLine="709"/>
        <w:jc w:val="both"/>
        <w:rPr>
          <w:rFonts w:ascii="Times New Roman" w:hAnsi="Times New Roman"/>
          <w:color w:val="000000"/>
          <w:sz w:val="28"/>
          <w:szCs w:val="28"/>
          <w:lang w:val="uk-UA"/>
        </w:rPr>
      </w:pPr>
      <w:r>
        <w:rPr>
          <w:rFonts w:ascii="Times New Roman" w:hAnsi="Times New Roman"/>
          <w:color w:val="000000"/>
          <w:sz w:val="28"/>
          <w:szCs w:val="28"/>
          <w:lang w:val="uk-UA"/>
        </w:rPr>
        <w:t>Таким чином, розгляд методів евристичного навчання саме в такому напрямку, дозволяє виділити ті які більшою мірою відповідають меті і завданням фахової підготовки майбутніх вчителів початкових класів.</w:t>
      </w:r>
    </w:p>
    <w:sectPr w:rsidR="00260272" w:rsidSect="000A012A">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0C24" w:rsidRDefault="00600C24" w:rsidP="00330921">
      <w:pPr>
        <w:spacing w:after="0" w:line="240" w:lineRule="auto"/>
      </w:pPr>
      <w:r>
        <w:separator/>
      </w:r>
    </w:p>
  </w:endnote>
  <w:endnote w:type="continuationSeparator" w:id="0">
    <w:p w:rsidR="00600C24" w:rsidRDefault="00600C24" w:rsidP="003309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0C24" w:rsidRDefault="00600C24" w:rsidP="00330921">
      <w:pPr>
        <w:spacing w:after="0" w:line="240" w:lineRule="auto"/>
      </w:pPr>
      <w:r>
        <w:separator/>
      </w:r>
    </w:p>
  </w:footnote>
  <w:footnote w:type="continuationSeparator" w:id="0">
    <w:p w:rsidR="00600C24" w:rsidRDefault="00600C24" w:rsidP="0033092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012A"/>
    <w:rsid w:val="0003720A"/>
    <w:rsid w:val="000A012A"/>
    <w:rsid w:val="001B7B7E"/>
    <w:rsid w:val="00260272"/>
    <w:rsid w:val="00330921"/>
    <w:rsid w:val="003A5F4E"/>
    <w:rsid w:val="004A332C"/>
    <w:rsid w:val="00507219"/>
    <w:rsid w:val="005E44E5"/>
    <w:rsid w:val="00600C24"/>
    <w:rsid w:val="00641986"/>
    <w:rsid w:val="00904493"/>
    <w:rsid w:val="00B530EF"/>
    <w:rsid w:val="00CB32B8"/>
    <w:rsid w:val="00CC4618"/>
    <w:rsid w:val="00D3774C"/>
    <w:rsid w:val="00E02AB0"/>
    <w:rsid w:val="00E72E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71082F"/>
  <w15:chartTrackingRefBased/>
  <w15:docId w15:val="{2954D075-C043-4E2A-BB45-B19679B446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link w:val="20"/>
    <w:uiPriority w:val="9"/>
    <w:qFormat/>
    <w:rsid w:val="00904493"/>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semiHidden/>
    <w:rsid w:val="00330921"/>
    <w:pPr>
      <w:spacing w:after="0" w:line="240" w:lineRule="auto"/>
    </w:pPr>
    <w:rPr>
      <w:rFonts w:ascii="Times New Roman" w:eastAsia="MS Mincho" w:hAnsi="Times New Roman" w:cs="Times New Roman"/>
      <w:sz w:val="20"/>
      <w:szCs w:val="20"/>
      <w:lang w:eastAsia="ja-JP"/>
    </w:rPr>
  </w:style>
  <w:style w:type="character" w:customStyle="1" w:styleId="a4">
    <w:name w:val="Текст сноски Знак"/>
    <w:basedOn w:val="a0"/>
    <w:link w:val="a3"/>
    <w:semiHidden/>
    <w:rsid w:val="00330921"/>
    <w:rPr>
      <w:rFonts w:ascii="Times New Roman" w:eastAsia="MS Mincho" w:hAnsi="Times New Roman" w:cs="Times New Roman"/>
      <w:sz w:val="20"/>
      <w:szCs w:val="20"/>
      <w:lang w:eastAsia="ja-JP"/>
    </w:rPr>
  </w:style>
  <w:style w:type="character" w:styleId="a5">
    <w:name w:val="footnote reference"/>
    <w:basedOn w:val="a0"/>
    <w:semiHidden/>
    <w:rsid w:val="00330921"/>
    <w:rPr>
      <w:vertAlign w:val="superscript"/>
    </w:rPr>
  </w:style>
  <w:style w:type="character" w:styleId="a6">
    <w:name w:val="Emphasis"/>
    <w:basedOn w:val="a0"/>
    <w:uiPriority w:val="20"/>
    <w:qFormat/>
    <w:rsid w:val="00D3774C"/>
    <w:rPr>
      <w:i/>
      <w:iCs/>
    </w:rPr>
  </w:style>
  <w:style w:type="character" w:customStyle="1" w:styleId="20">
    <w:name w:val="Заголовок 2 Знак"/>
    <w:basedOn w:val="a0"/>
    <w:link w:val="2"/>
    <w:uiPriority w:val="9"/>
    <w:rsid w:val="00904493"/>
    <w:rPr>
      <w:rFonts w:ascii="Times New Roman" w:eastAsia="Times New Roman" w:hAnsi="Times New Roman" w:cs="Times New Roman"/>
      <w:b/>
      <w:bCs/>
      <w:sz w:val="36"/>
      <w:szCs w:val="36"/>
      <w:lang w:eastAsia="ru-RU"/>
    </w:rPr>
  </w:style>
  <w:style w:type="paragraph" w:styleId="a7">
    <w:name w:val="Normal (Web)"/>
    <w:basedOn w:val="a"/>
    <w:uiPriority w:val="99"/>
    <w:semiHidden/>
    <w:unhideWhenUsed/>
    <w:rsid w:val="00904493"/>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7444132">
      <w:bodyDiv w:val="1"/>
      <w:marLeft w:val="0"/>
      <w:marRight w:val="0"/>
      <w:marTop w:val="0"/>
      <w:marBottom w:val="0"/>
      <w:divBdr>
        <w:top w:val="none" w:sz="0" w:space="0" w:color="auto"/>
        <w:left w:val="none" w:sz="0" w:space="0" w:color="auto"/>
        <w:bottom w:val="none" w:sz="0" w:space="0" w:color="auto"/>
        <w:right w:val="none" w:sz="0" w:space="0" w:color="auto"/>
      </w:divBdr>
      <w:divsChild>
        <w:div w:id="1858539262">
          <w:marLeft w:val="0"/>
          <w:marRight w:val="0"/>
          <w:marTop w:val="0"/>
          <w:marBottom w:val="0"/>
          <w:divBdr>
            <w:top w:val="single" w:sz="6" w:space="0" w:color="CCCCCC"/>
            <w:left w:val="single" w:sz="6" w:space="0" w:color="CCCCCC"/>
            <w:bottom w:val="single" w:sz="6" w:space="0" w:color="CCCCCC"/>
            <w:right w:val="single" w:sz="6" w:space="0" w:color="CCCCCC"/>
          </w:divBdr>
          <w:divsChild>
            <w:div w:id="286393888">
              <w:marLeft w:val="0"/>
              <w:marRight w:val="0"/>
              <w:marTop w:val="0"/>
              <w:marBottom w:val="0"/>
              <w:divBdr>
                <w:top w:val="none" w:sz="0" w:space="0" w:color="auto"/>
                <w:left w:val="none" w:sz="0" w:space="0" w:color="auto"/>
                <w:bottom w:val="none" w:sz="0" w:space="0" w:color="auto"/>
                <w:right w:val="none" w:sz="0" w:space="0" w:color="auto"/>
              </w:divBdr>
              <w:divsChild>
                <w:div w:id="260989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543305">
      <w:bodyDiv w:val="1"/>
      <w:marLeft w:val="0"/>
      <w:marRight w:val="0"/>
      <w:marTop w:val="0"/>
      <w:marBottom w:val="0"/>
      <w:divBdr>
        <w:top w:val="none" w:sz="0" w:space="0" w:color="auto"/>
        <w:left w:val="none" w:sz="0" w:space="0" w:color="auto"/>
        <w:bottom w:val="none" w:sz="0" w:space="0" w:color="auto"/>
        <w:right w:val="none" w:sz="0" w:space="0" w:color="auto"/>
      </w:divBdr>
      <w:divsChild>
        <w:div w:id="1684437113">
          <w:marLeft w:val="0"/>
          <w:marRight w:val="0"/>
          <w:marTop w:val="0"/>
          <w:marBottom w:val="0"/>
          <w:divBdr>
            <w:top w:val="single" w:sz="6" w:space="0" w:color="CCCCCC"/>
            <w:left w:val="single" w:sz="6" w:space="0" w:color="CCCCCC"/>
            <w:bottom w:val="single" w:sz="6" w:space="0" w:color="CCCCCC"/>
            <w:right w:val="single" w:sz="6" w:space="0" w:color="CCCCCC"/>
          </w:divBdr>
          <w:divsChild>
            <w:div w:id="882056685">
              <w:marLeft w:val="0"/>
              <w:marRight w:val="0"/>
              <w:marTop w:val="0"/>
              <w:marBottom w:val="0"/>
              <w:divBdr>
                <w:top w:val="none" w:sz="0" w:space="0" w:color="auto"/>
                <w:left w:val="none" w:sz="0" w:space="0" w:color="auto"/>
                <w:bottom w:val="none" w:sz="0" w:space="0" w:color="auto"/>
                <w:right w:val="none" w:sz="0" w:space="0" w:color="auto"/>
              </w:divBdr>
              <w:divsChild>
                <w:div w:id="1396470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TotalTime>
  <Pages>1</Pages>
  <Words>279</Words>
  <Characters>1595</Characters>
  <Application>Microsoft Office Word</Application>
  <DocSecurity>0</DocSecurity>
  <Lines>13</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Пользователь Windows</cp:lastModifiedBy>
  <cp:revision>3</cp:revision>
  <dcterms:created xsi:type="dcterms:W3CDTF">2016-12-04T00:13:00Z</dcterms:created>
  <dcterms:modified xsi:type="dcterms:W3CDTF">2017-12-18T23:00:00Z</dcterms:modified>
</cp:coreProperties>
</file>