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7264C" w:rsidRPr="00DD6B17" w:rsidRDefault="00415550" w:rsidP="0017264C">
      <w:pPr>
        <w:widowControl w:val="0"/>
        <w:ind w:right="-2"/>
        <w:jc w:val="both"/>
        <w:rPr>
          <w:rFonts w:asciiTheme="minorHAnsi" w:hAnsiTheme="minorHAnsi"/>
          <w:sz w:val="20"/>
          <w:lang w:val="uk-UA"/>
        </w:rPr>
      </w:pPr>
      <w:r w:rsidRPr="00DD6B17">
        <w:rPr>
          <w:rFonts w:asciiTheme="minorHAnsi" w:hAnsiTheme="minorHAnsi"/>
          <w:sz w:val="20"/>
          <w:lang w:val="uk-UA"/>
        </w:rPr>
        <w:t>УДК 378.147:51</w:t>
      </w:r>
      <w:r w:rsidR="0017264C" w:rsidRPr="00DD6B17">
        <w:rPr>
          <w:rFonts w:asciiTheme="minorHAnsi" w:hAnsiTheme="minorHAnsi"/>
          <w:sz w:val="20"/>
          <w:lang w:val="uk-UA"/>
        </w:rPr>
        <w:t xml:space="preserve"> </w:t>
      </w:r>
    </w:p>
    <w:p w:rsidR="0017264C" w:rsidRPr="00DD6B17" w:rsidRDefault="0007247C" w:rsidP="0017264C">
      <w:pPr>
        <w:widowControl w:val="0"/>
        <w:ind w:right="-2" w:firstLine="567"/>
        <w:jc w:val="right"/>
        <w:rPr>
          <w:rFonts w:asciiTheme="minorHAnsi" w:hAnsiTheme="minorHAnsi"/>
          <w:b/>
          <w:sz w:val="20"/>
          <w:lang w:val="uk-UA"/>
        </w:rPr>
      </w:pPr>
      <w:r w:rsidRPr="00DD6B17">
        <w:rPr>
          <w:rFonts w:asciiTheme="minorHAnsi" w:hAnsiTheme="minorHAnsi"/>
          <w:b/>
          <w:sz w:val="20"/>
          <w:lang w:val="uk-UA"/>
        </w:rPr>
        <w:t>О.О. Васько</w:t>
      </w:r>
    </w:p>
    <w:p w:rsidR="0017264C" w:rsidRPr="00DD6B17" w:rsidRDefault="0007247C" w:rsidP="0017264C">
      <w:pPr>
        <w:widowControl w:val="0"/>
        <w:ind w:right="-2" w:firstLine="567"/>
        <w:jc w:val="right"/>
        <w:rPr>
          <w:rFonts w:asciiTheme="minorHAnsi" w:hAnsiTheme="minorHAnsi"/>
          <w:i/>
          <w:sz w:val="20"/>
          <w:lang w:val="uk-UA"/>
        </w:rPr>
      </w:pPr>
      <w:r w:rsidRPr="00DD6B17">
        <w:rPr>
          <w:rFonts w:asciiTheme="minorHAnsi" w:hAnsiTheme="minorHAnsi"/>
          <w:i/>
          <w:sz w:val="20"/>
          <w:szCs w:val="20"/>
          <w:lang w:val="uk-UA" w:eastAsia="uk-UA"/>
        </w:rPr>
        <w:t>Сумський державний педагогічний університеті імені А.С. Макаренка, Україна</w:t>
      </w:r>
    </w:p>
    <w:p w:rsidR="0017264C" w:rsidRPr="00DD6B17" w:rsidRDefault="0007247C" w:rsidP="0017264C">
      <w:pPr>
        <w:widowControl w:val="0"/>
        <w:ind w:right="-2" w:firstLine="567"/>
        <w:jc w:val="right"/>
        <w:rPr>
          <w:rFonts w:asciiTheme="minorHAnsi" w:hAnsiTheme="minorHAnsi"/>
          <w:i/>
          <w:sz w:val="20"/>
        </w:rPr>
      </w:pPr>
      <w:proofErr w:type="spellStart"/>
      <w:r w:rsidRPr="00DD6B17">
        <w:rPr>
          <w:rFonts w:asciiTheme="minorHAnsi" w:hAnsiTheme="minorHAnsi"/>
          <w:i/>
          <w:sz w:val="20"/>
          <w:lang w:val="en-US"/>
        </w:rPr>
        <w:t>Vasko</w:t>
      </w:r>
      <w:proofErr w:type="spellEnd"/>
      <w:r w:rsidRPr="00DD6B17">
        <w:rPr>
          <w:rFonts w:asciiTheme="minorHAnsi" w:hAnsiTheme="minorHAnsi"/>
          <w:i/>
          <w:sz w:val="20"/>
        </w:rPr>
        <w:t>.</w:t>
      </w:r>
      <w:r w:rsidRPr="00DD6B17">
        <w:rPr>
          <w:rFonts w:asciiTheme="minorHAnsi" w:hAnsiTheme="minorHAnsi"/>
          <w:i/>
          <w:sz w:val="20"/>
          <w:lang w:val="en-US"/>
        </w:rPr>
        <w:t>Olga</w:t>
      </w:r>
      <w:r w:rsidRPr="00DD6B17">
        <w:rPr>
          <w:rFonts w:asciiTheme="minorHAnsi" w:hAnsiTheme="minorHAnsi"/>
          <w:i/>
          <w:sz w:val="20"/>
        </w:rPr>
        <w:t>@</w:t>
      </w:r>
      <w:proofErr w:type="spellStart"/>
      <w:r w:rsidRPr="00DD6B17">
        <w:rPr>
          <w:rFonts w:asciiTheme="minorHAnsi" w:hAnsiTheme="minorHAnsi"/>
          <w:i/>
          <w:sz w:val="20"/>
          <w:lang w:val="en-US"/>
        </w:rPr>
        <w:t>gmail</w:t>
      </w:r>
      <w:proofErr w:type="spellEnd"/>
      <w:r w:rsidRPr="00DD6B17">
        <w:rPr>
          <w:rFonts w:asciiTheme="minorHAnsi" w:hAnsiTheme="minorHAnsi"/>
          <w:i/>
          <w:sz w:val="20"/>
        </w:rPr>
        <w:t>.</w:t>
      </w:r>
      <w:r w:rsidRPr="00DD6B17">
        <w:rPr>
          <w:rFonts w:asciiTheme="minorHAnsi" w:hAnsiTheme="minorHAnsi"/>
          <w:i/>
          <w:sz w:val="20"/>
          <w:lang w:val="en-US"/>
        </w:rPr>
        <w:t>com</w:t>
      </w:r>
    </w:p>
    <w:p w:rsidR="0017264C" w:rsidRPr="00DD6B17" w:rsidRDefault="0017264C" w:rsidP="0017264C">
      <w:pPr>
        <w:widowControl w:val="0"/>
        <w:ind w:right="-2" w:firstLine="567"/>
        <w:jc w:val="both"/>
        <w:rPr>
          <w:rFonts w:asciiTheme="minorHAnsi" w:hAnsiTheme="minorHAnsi"/>
          <w:sz w:val="20"/>
          <w:lang w:val="uk-UA"/>
        </w:rPr>
      </w:pPr>
    </w:p>
    <w:p w:rsidR="0017264C" w:rsidRPr="00DD6B17" w:rsidRDefault="00333BC7" w:rsidP="0017264C">
      <w:pPr>
        <w:widowControl w:val="0"/>
        <w:ind w:right="-2"/>
        <w:jc w:val="center"/>
        <w:rPr>
          <w:rFonts w:asciiTheme="minorHAnsi" w:hAnsiTheme="minorHAnsi"/>
          <w:b/>
          <w:sz w:val="20"/>
          <w:lang w:val="uk-UA"/>
        </w:rPr>
      </w:pPr>
      <w:r w:rsidRPr="00DD6B17">
        <w:rPr>
          <w:rFonts w:asciiTheme="minorHAnsi" w:hAnsiTheme="minorHAnsi"/>
          <w:b/>
          <w:sz w:val="20"/>
          <w:lang w:val="uk-UA"/>
        </w:rPr>
        <w:t>КОГНІТИВНІ МЕТОДИ ЕВРИСТИЧНОГО НАВЧАННЯ В МЕТОДИКО-МАТЕМАТИЧНІЙ ПІДГОТОВЦІ МАЙБУТНІХ ВЧИТЕЛІВ ПОЧАТКОВИХ КЛАСІВ</w:t>
      </w:r>
      <w:r w:rsidR="008C475E" w:rsidRPr="00DD6B17">
        <w:rPr>
          <w:rFonts w:asciiTheme="minorHAnsi" w:hAnsiTheme="minorHAnsi"/>
          <w:b/>
          <w:sz w:val="20"/>
          <w:lang w:val="uk-UA"/>
        </w:rPr>
        <w:t>: СУТНІСТЬ, РЕАЛІЗАЦІЯ</w:t>
      </w:r>
    </w:p>
    <w:p w:rsidR="0017264C" w:rsidRPr="00DD6B17" w:rsidRDefault="0017264C" w:rsidP="0017264C">
      <w:pPr>
        <w:widowControl w:val="0"/>
        <w:ind w:right="-2" w:firstLine="567"/>
        <w:jc w:val="both"/>
        <w:rPr>
          <w:rFonts w:asciiTheme="minorHAnsi" w:hAnsiTheme="minorHAnsi"/>
          <w:sz w:val="20"/>
          <w:lang w:val="uk-UA"/>
        </w:rPr>
      </w:pPr>
    </w:p>
    <w:p w:rsidR="001D0302" w:rsidRPr="00DD6B17" w:rsidRDefault="0017264C" w:rsidP="0017264C">
      <w:pPr>
        <w:widowControl w:val="0"/>
        <w:ind w:right="-2" w:firstLine="567"/>
        <w:jc w:val="both"/>
        <w:rPr>
          <w:rFonts w:asciiTheme="minorHAnsi" w:hAnsiTheme="minorHAnsi"/>
          <w:i/>
          <w:sz w:val="20"/>
          <w:highlight w:val="yellow"/>
          <w:lang w:val="uk-UA"/>
        </w:rPr>
      </w:pPr>
      <w:r w:rsidRPr="00DD6B17">
        <w:rPr>
          <w:rFonts w:asciiTheme="minorHAnsi" w:hAnsiTheme="minorHAnsi"/>
          <w:b/>
          <w:i/>
          <w:sz w:val="20"/>
          <w:lang w:val="uk-UA"/>
        </w:rPr>
        <w:t>Анотація.</w:t>
      </w:r>
      <w:r w:rsidR="001D0302" w:rsidRPr="00DD6B17">
        <w:rPr>
          <w:rFonts w:asciiTheme="minorHAnsi" w:hAnsiTheme="minorHAnsi"/>
          <w:b/>
          <w:i/>
          <w:sz w:val="20"/>
          <w:lang w:val="uk-UA"/>
        </w:rPr>
        <w:t xml:space="preserve"> </w:t>
      </w:r>
      <w:r w:rsidR="001D0302" w:rsidRPr="00DD6B17">
        <w:rPr>
          <w:rFonts w:asciiTheme="minorHAnsi" w:hAnsiTheme="minorHAnsi"/>
          <w:i/>
          <w:sz w:val="20"/>
          <w:lang w:val="uk-UA"/>
        </w:rPr>
        <w:t xml:space="preserve">В статті розкривається сутність і можливості когнітивних методів евристичного навчання в аспекті </w:t>
      </w:r>
      <w:r w:rsidR="005C4661" w:rsidRPr="00DD6B17">
        <w:rPr>
          <w:rFonts w:asciiTheme="minorHAnsi" w:hAnsiTheme="minorHAnsi"/>
          <w:i/>
          <w:sz w:val="20"/>
          <w:lang w:val="uk-UA"/>
        </w:rPr>
        <w:t xml:space="preserve">активізації навчально-пізнавальної діяльності </w:t>
      </w:r>
      <w:r w:rsidR="001D0302" w:rsidRPr="00DD6B17">
        <w:rPr>
          <w:rFonts w:asciiTheme="minorHAnsi" w:hAnsiTheme="minorHAnsi"/>
          <w:i/>
          <w:sz w:val="20"/>
          <w:lang w:val="uk-UA"/>
        </w:rPr>
        <w:t>майбутн</w:t>
      </w:r>
      <w:r w:rsidR="005C4661" w:rsidRPr="00DD6B17">
        <w:rPr>
          <w:rFonts w:asciiTheme="minorHAnsi" w:hAnsiTheme="minorHAnsi"/>
          <w:i/>
          <w:sz w:val="20"/>
          <w:lang w:val="uk-UA"/>
        </w:rPr>
        <w:t xml:space="preserve">іх </w:t>
      </w:r>
      <w:r w:rsidR="001D0302" w:rsidRPr="00DD6B17">
        <w:rPr>
          <w:rFonts w:asciiTheme="minorHAnsi" w:hAnsiTheme="minorHAnsi"/>
          <w:i/>
          <w:sz w:val="20"/>
          <w:lang w:val="uk-UA"/>
        </w:rPr>
        <w:t>вчител</w:t>
      </w:r>
      <w:r w:rsidR="005C4661" w:rsidRPr="00DD6B17">
        <w:rPr>
          <w:rFonts w:asciiTheme="minorHAnsi" w:hAnsiTheme="minorHAnsi"/>
          <w:i/>
          <w:sz w:val="20"/>
          <w:lang w:val="uk-UA"/>
        </w:rPr>
        <w:t>ів</w:t>
      </w:r>
      <w:r w:rsidR="001D0302" w:rsidRPr="00DD6B17">
        <w:rPr>
          <w:rFonts w:asciiTheme="minorHAnsi" w:hAnsiTheme="minorHAnsi"/>
          <w:i/>
          <w:sz w:val="20"/>
          <w:lang w:val="uk-UA"/>
        </w:rPr>
        <w:t xml:space="preserve"> початкових класів </w:t>
      </w:r>
      <w:r w:rsidR="00377CCF" w:rsidRPr="00DD6B17">
        <w:rPr>
          <w:rFonts w:asciiTheme="minorHAnsi" w:hAnsiTheme="minorHAnsi"/>
          <w:i/>
          <w:sz w:val="20"/>
          <w:lang w:val="uk-UA"/>
        </w:rPr>
        <w:t>у</w:t>
      </w:r>
      <w:r w:rsidR="001D0302" w:rsidRPr="00DD6B17">
        <w:rPr>
          <w:rFonts w:asciiTheme="minorHAnsi" w:hAnsiTheme="minorHAnsi"/>
          <w:i/>
          <w:sz w:val="20"/>
          <w:lang w:val="uk-UA"/>
        </w:rPr>
        <w:t xml:space="preserve"> процесі методико-математичної підготовки. </w:t>
      </w:r>
      <w:r w:rsidR="008F1569" w:rsidRPr="00DD6B17">
        <w:rPr>
          <w:rFonts w:asciiTheme="minorHAnsi" w:hAnsiTheme="minorHAnsi"/>
          <w:i/>
          <w:sz w:val="20"/>
          <w:lang w:val="uk-UA"/>
        </w:rPr>
        <w:t>Акцент зроблено на двох методах когнітивного навчання – методі евристичних запитань і методі емпатії. Розглянуто</w:t>
      </w:r>
      <w:r w:rsidR="001D0302" w:rsidRPr="00DD6B17">
        <w:rPr>
          <w:rFonts w:asciiTheme="minorHAnsi" w:hAnsiTheme="minorHAnsi"/>
          <w:i/>
          <w:sz w:val="20"/>
          <w:lang w:val="uk-UA"/>
        </w:rPr>
        <w:t xml:space="preserve"> особливості реалізації методу евристичних запитань в процесі методико-математичної підготовки майбутніх вчителів початкових класів, а саме</w:t>
      </w:r>
      <w:r w:rsidR="008F1569" w:rsidRPr="00DD6B17">
        <w:rPr>
          <w:rFonts w:asciiTheme="minorHAnsi" w:hAnsiTheme="minorHAnsi"/>
          <w:i/>
          <w:sz w:val="20"/>
          <w:lang w:val="uk-UA"/>
        </w:rPr>
        <w:t>:</w:t>
      </w:r>
      <w:r w:rsidR="001D0302" w:rsidRPr="00DD6B17">
        <w:rPr>
          <w:rFonts w:asciiTheme="minorHAnsi" w:hAnsiTheme="minorHAnsi"/>
          <w:i/>
          <w:sz w:val="20"/>
          <w:lang w:val="uk-UA"/>
        </w:rPr>
        <w:t xml:space="preserve"> </w:t>
      </w:r>
      <w:r w:rsidR="008F1569" w:rsidRPr="00DD6B17">
        <w:rPr>
          <w:rFonts w:asciiTheme="minorHAnsi" w:hAnsiTheme="minorHAnsi"/>
          <w:i/>
          <w:sz w:val="20"/>
          <w:lang w:val="uk-UA"/>
        </w:rPr>
        <w:t>виокремлено</w:t>
      </w:r>
      <w:r w:rsidR="001D0302" w:rsidRPr="00DD6B17">
        <w:rPr>
          <w:rFonts w:asciiTheme="minorHAnsi" w:hAnsiTheme="minorHAnsi"/>
          <w:i/>
          <w:sz w:val="20"/>
          <w:lang w:val="uk-UA"/>
        </w:rPr>
        <w:t xml:space="preserve"> закономірності і відповідні їм принципи</w:t>
      </w:r>
      <w:r w:rsidR="008F1569" w:rsidRPr="00DD6B17">
        <w:rPr>
          <w:rFonts w:asciiTheme="minorHAnsi" w:hAnsiTheme="minorHAnsi"/>
          <w:i/>
          <w:sz w:val="20"/>
          <w:lang w:val="uk-UA"/>
        </w:rPr>
        <w:t xml:space="preserve">; </w:t>
      </w:r>
      <w:r w:rsidR="00415550" w:rsidRPr="00DD6B17">
        <w:rPr>
          <w:rFonts w:asciiTheme="minorHAnsi" w:hAnsiTheme="minorHAnsi"/>
          <w:i/>
          <w:sz w:val="20"/>
          <w:lang w:val="uk-UA"/>
        </w:rPr>
        <w:t>визначено</w:t>
      </w:r>
      <w:r w:rsidR="008F1569" w:rsidRPr="00DD6B17">
        <w:rPr>
          <w:rFonts w:asciiTheme="minorHAnsi" w:hAnsiTheme="minorHAnsi"/>
          <w:i/>
          <w:sz w:val="20"/>
          <w:lang w:val="uk-UA"/>
        </w:rPr>
        <w:t xml:space="preserve"> </w:t>
      </w:r>
      <w:r w:rsidR="001D0302" w:rsidRPr="00DD6B17">
        <w:rPr>
          <w:rFonts w:asciiTheme="minorHAnsi" w:hAnsiTheme="minorHAnsi"/>
          <w:i/>
          <w:sz w:val="20"/>
          <w:lang w:val="uk-UA"/>
        </w:rPr>
        <w:t>правила метода евристичних запита</w:t>
      </w:r>
      <w:r w:rsidR="008F1569" w:rsidRPr="00DD6B17">
        <w:rPr>
          <w:rFonts w:asciiTheme="minorHAnsi" w:hAnsiTheme="minorHAnsi"/>
          <w:i/>
          <w:sz w:val="20"/>
          <w:lang w:val="uk-UA"/>
        </w:rPr>
        <w:t>нь для педагога і для студентів. На конкретних прикладах продемонстрована можливість реалізації методу</w:t>
      </w:r>
      <w:r w:rsidR="00415550" w:rsidRPr="00DD6B17">
        <w:rPr>
          <w:rFonts w:asciiTheme="minorHAnsi" w:hAnsiTheme="minorHAnsi"/>
          <w:i/>
          <w:sz w:val="20"/>
          <w:lang w:val="uk-UA"/>
        </w:rPr>
        <w:t xml:space="preserve"> евристичних запитань</w:t>
      </w:r>
      <w:r w:rsidR="008F1569" w:rsidRPr="00DD6B17">
        <w:rPr>
          <w:rFonts w:asciiTheme="minorHAnsi" w:hAnsiTheme="minorHAnsi"/>
          <w:i/>
          <w:sz w:val="20"/>
          <w:lang w:val="uk-UA"/>
        </w:rPr>
        <w:t xml:space="preserve"> на лекційних заняттях для мотивації до навчально-пізнавальної діяльності і для впорядкування отриманої інформації за темою. Метод емпатії</w:t>
      </w:r>
      <w:r w:rsidR="00F5020B" w:rsidRPr="00DD6B17">
        <w:rPr>
          <w:rFonts w:asciiTheme="minorHAnsi" w:hAnsiTheme="minorHAnsi"/>
          <w:i/>
          <w:sz w:val="20"/>
          <w:lang w:val="uk-UA"/>
        </w:rPr>
        <w:t xml:space="preserve"> розглядався як один зі способів який дозволяв в умовах </w:t>
      </w:r>
      <w:proofErr w:type="spellStart"/>
      <w:r w:rsidR="00F5020B" w:rsidRPr="00DD6B17">
        <w:rPr>
          <w:rFonts w:asciiTheme="minorHAnsi" w:hAnsiTheme="minorHAnsi"/>
          <w:i/>
          <w:sz w:val="20"/>
          <w:lang w:val="uk-UA"/>
        </w:rPr>
        <w:t>лекційно</w:t>
      </w:r>
      <w:proofErr w:type="spellEnd"/>
      <w:r w:rsidR="00F5020B" w:rsidRPr="00DD6B17">
        <w:rPr>
          <w:rFonts w:asciiTheme="minorHAnsi" w:hAnsiTheme="minorHAnsi"/>
          <w:i/>
          <w:sz w:val="20"/>
          <w:lang w:val="uk-UA"/>
        </w:rPr>
        <w:t xml:space="preserve">-практичної організації процесу навчання у вищій школі змоделювати ситуації притаманні початковій школі. Його застосування дає можливість студентам оцінити розроблені дидактичні завдання, фрагменти уроків тощо з позицій молодшого школяра і </w:t>
      </w:r>
      <w:proofErr w:type="spellStart"/>
      <w:r w:rsidR="005C4661" w:rsidRPr="00DD6B17">
        <w:rPr>
          <w:rFonts w:asciiTheme="minorHAnsi" w:hAnsiTheme="minorHAnsi"/>
          <w:i/>
          <w:sz w:val="20"/>
          <w:lang w:val="uk-UA"/>
        </w:rPr>
        <w:t>внести</w:t>
      </w:r>
      <w:proofErr w:type="spellEnd"/>
      <w:r w:rsidR="00F5020B" w:rsidRPr="00DD6B17">
        <w:rPr>
          <w:rFonts w:asciiTheme="minorHAnsi" w:hAnsiTheme="minorHAnsi"/>
          <w:i/>
          <w:sz w:val="20"/>
          <w:lang w:val="uk-UA"/>
        </w:rPr>
        <w:t xml:space="preserve"> корективи до розроблених матеріалів. </w:t>
      </w:r>
    </w:p>
    <w:p w:rsidR="0017264C" w:rsidRPr="00DD6B17" w:rsidRDefault="0017264C" w:rsidP="0017264C">
      <w:pPr>
        <w:widowControl w:val="0"/>
        <w:ind w:right="-2" w:firstLine="567"/>
        <w:jc w:val="both"/>
        <w:rPr>
          <w:rFonts w:asciiTheme="minorHAnsi" w:hAnsiTheme="minorHAnsi"/>
          <w:i/>
          <w:sz w:val="20"/>
          <w:lang w:val="uk-UA"/>
        </w:rPr>
      </w:pPr>
      <w:r w:rsidRPr="00DD6B17">
        <w:rPr>
          <w:rFonts w:asciiTheme="minorHAnsi" w:hAnsiTheme="minorHAnsi"/>
          <w:b/>
          <w:i/>
          <w:sz w:val="20"/>
          <w:lang w:val="uk-UA"/>
        </w:rPr>
        <w:t>Ключові слова:</w:t>
      </w:r>
      <w:r w:rsidRPr="00DD6B17">
        <w:rPr>
          <w:rFonts w:asciiTheme="minorHAnsi" w:hAnsiTheme="minorHAnsi"/>
          <w:i/>
          <w:sz w:val="20"/>
          <w:lang w:val="uk-UA"/>
        </w:rPr>
        <w:t xml:space="preserve"> </w:t>
      </w:r>
      <w:r w:rsidR="005C4661" w:rsidRPr="00DD6B17">
        <w:rPr>
          <w:rFonts w:asciiTheme="minorHAnsi" w:hAnsiTheme="minorHAnsi"/>
          <w:i/>
          <w:sz w:val="20"/>
          <w:lang w:val="uk-UA"/>
        </w:rPr>
        <w:t>активізація навчально-пізнавальної діяльності студентів</w:t>
      </w:r>
      <w:r w:rsidR="00F609A1" w:rsidRPr="00DD6B17">
        <w:rPr>
          <w:rFonts w:asciiTheme="minorHAnsi" w:hAnsiTheme="minorHAnsi"/>
          <w:i/>
          <w:sz w:val="20"/>
          <w:lang w:val="uk-UA"/>
        </w:rPr>
        <w:t>, методи евристичного навчання, когнітивні методи евристичного навчання, метод евристичних запитань, метод емпатії, методико-математична підготовка, майбутні вчителі початкових класів</w:t>
      </w:r>
      <w:r w:rsidRPr="00DD6B17">
        <w:rPr>
          <w:rFonts w:asciiTheme="minorHAnsi" w:hAnsiTheme="minorHAnsi"/>
          <w:i/>
          <w:sz w:val="20"/>
          <w:lang w:val="uk-UA"/>
        </w:rPr>
        <w:t>.</w:t>
      </w:r>
    </w:p>
    <w:p w:rsidR="0017264C" w:rsidRPr="00DD6B17" w:rsidRDefault="0017264C" w:rsidP="000215C2">
      <w:pPr>
        <w:widowControl w:val="0"/>
        <w:ind w:right="-2" w:firstLine="567"/>
        <w:jc w:val="both"/>
        <w:rPr>
          <w:rFonts w:asciiTheme="minorHAnsi" w:hAnsiTheme="minorHAnsi"/>
          <w:sz w:val="20"/>
          <w:lang w:val="uk-UA"/>
        </w:rPr>
      </w:pPr>
    </w:p>
    <w:p w:rsidR="00D77A4D" w:rsidRPr="00DD6B17" w:rsidRDefault="0017264C" w:rsidP="008B64A4">
      <w:pPr>
        <w:widowControl w:val="0"/>
        <w:ind w:right="-2" w:firstLine="567"/>
        <w:jc w:val="both"/>
        <w:rPr>
          <w:rFonts w:asciiTheme="minorHAnsi" w:hAnsiTheme="minorHAnsi"/>
          <w:sz w:val="20"/>
          <w:lang w:val="uk-UA"/>
        </w:rPr>
      </w:pPr>
      <w:r w:rsidRPr="00DD6B17">
        <w:rPr>
          <w:rFonts w:asciiTheme="minorHAnsi" w:hAnsiTheme="minorHAnsi"/>
          <w:b/>
          <w:sz w:val="20"/>
          <w:lang w:val="uk-UA"/>
        </w:rPr>
        <w:t>Постановка проблеми.</w:t>
      </w:r>
      <w:r w:rsidRPr="00DD6B17">
        <w:rPr>
          <w:rFonts w:asciiTheme="minorHAnsi" w:hAnsiTheme="minorHAnsi"/>
          <w:sz w:val="20"/>
          <w:lang w:val="uk-UA"/>
        </w:rPr>
        <w:t xml:space="preserve"> </w:t>
      </w:r>
      <w:r w:rsidR="00337D00" w:rsidRPr="00DD6B17">
        <w:rPr>
          <w:rFonts w:asciiTheme="minorHAnsi" w:hAnsiTheme="minorHAnsi"/>
          <w:sz w:val="20"/>
          <w:lang w:val="uk-UA"/>
        </w:rPr>
        <w:t xml:space="preserve">Проблема активізації навчально-пізнавальної діяльності студентів належить до найбільш актуальних проблем сучасної </w:t>
      </w:r>
      <w:r w:rsidR="00B9651E" w:rsidRPr="00DD6B17">
        <w:rPr>
          <w:rFonts w:asciiTheme="minorHAnsi" w:hAnsiTheme="minorHAnsi"/>
          <w:sz w:val="20"/>
          <w:lang w:val="uk-UA"/>
        </w:rPr>
        <w:t>дидактики вищої школи</w:t>
      </w:r>
      <w:r w:rsidR="00337D00" w:rsidRPr="00DD6B17">
        <w:rPr>
          <w:rFonts w:asciiTheme="minorHAnsi" w:hAnsiTheme="minorHAnsi"/>
          <w:sz w:val="20"/>
          <w:lang w:val="uk-UA"/>
        </w:rPr>
        <w:t xml:space="preserve">. </w:t>
      </w:r>
      <w:r w:rsidR="007A3DF0" w:rsidRPr="00DD6B17">
        <w:rPr>
          <w:rFonts w:asciiTheme="minorHAnsi" w:hAnsiTheme="minorHAnsi"/>
          <w:sz w:val="20"/>
          <w:lang w:val="uk-UA"/>
        </w:rPr>
        <w:t>Одним із провідних принципів дидактики вищої школи є принцип свідомості і активності у навчанні. Його реалізація потребує пошуку таких способів і прийомів навчання які сприяли б свідомому засвоєнню знань, умінь і способів діяльності; активізації навчально-пізнавальної діяльності студентів</w:t>
      </w:r>
      <w:r w:rsidR="008B64A4" w:rsidRPr="00DD6B17">
        <w:rPr>
          <w:rFonts w:asciiTheme="minorHAnsi" w:hAnsiTheme="minorHAnsi"/>
          <w:sz w:val="20"/>
          <w:lang w:val="uk-UA"/>
        </w:rPr>
        <w:t xml:space="preserve"> через</w:t>
      </w:r>
      <w:r w:rsidR="007A3DF0" w:rsidRPr="00DD6B17">
        <w:rPr>
          <w:rFonts w:asciiTheme="minorHAnsi" w:hAnsiTheme="minorHAnsi"/>
          <w:sz w:val="20"/>
          <w:lang w:val="uk-UA"/>
        </w:rPr>
        <w:t xml:space="preserve"> позитивн</w:t>
      </w:r>
      <w:r w:rsidR="008B64A4" w:rsidRPr="00DD6B17">
        <w:rPr>
          <w:rFonts w:asciiTheme="minorHAnsi" w:hAnsiTheme="minorHAnsi"/>
          <w:sz w:val="20"/>
          <w:lang w:val="uk-UA"/>
        </w:rPr>
        <w:t>е</w:t>
      </w:r>
      <w:r w:rsidR="007A3DF0" w:rsidRPr="00DD6B17">
        <w:rPr>
          <w:rFonts w:asciiTheme="minorHAnsi" w:hAnsiTheme="minorHAnsi"/>
          <w:sz w:val="20"/>
          <w:lang w:val="uk-UA"/>
        </w:rPr>
        <w:t xml:space="preserve"> ставлення до навчання, інтерес до навчального матеріалу, </w:t>
      </w:r>
      <w:r w:rsidR="008B64A4" w:rsidRPr="00DD6B17">
        <w:rPr>
          <w:rFonts w:asciiTheme="minorHAnsi" w:hAnsiTheme="minorHAnsi"/>
          <w:sz w:val="20"/>
          <w:lang w:val="uk-UA"/>
        </w:rPr>
        <w:t>позитивні емоційні пережива</w:t>
      </w:r>
      <w:bookmarkStart w:id="0" w:name="_GoBack"/>
      <w:bookmarkEnd w:id="0"/>
      <w:r w:rsidR="008B64A4" w:rsidRPr="00DD6B17">
        <w:rPr>
          <w:rFonts w:asciiTheme="minorHAnsi" w:hAnsiTheme="minorHAnsi"/>
          <w:sz w:val="20"/>
          <w:lang w:val="uk-UA"/>
        </w:rPr>
        <w:t>ння у навчально-пізнавальній діяльності</w:t>
      </w:r>
      <w:r w:rsidR="00415550" w:rsidRPr="00DD6B17">
        <w:rPr>
          <w:rFonts w:asciiTheme="minorHAnsi" w:hAnsiTheme="minorHAnsi"/>
          <w:sz w:val="20"/>
          <w:lang w:val="uk-UA"/>
        </w:rPr>
        <w:t>, зв’язок навчання з життям</w:t>
      </w:r>
      <w:r w:rsidR="008B64A4" w:rsidRPr="00DD6B17">
        <w:rPr>
          <w:rFonts w:asciiTheme="minorHAnsi" w:hAnsiTheme="minorHAnsi"/>
          <w:sz w:val="20"/>
          <w:lang w:val="uk-UA"/>
        </w:rPr>
        <w:t>.</w:t>
      </w:r>
    </w:p>
    <w:p w:rsidR="008B64A4" w:rsidRPr="00DD6B17" w:rsidRDefault="008B64A4" w:rsidP="008B64A4">
      <w:pPr>
        <w:ind w:firstLine="709"/>
        <w:jc w:val="both"/>
        <w:rPr>
          <w:rFonts w:asciiTheme="minorHAnsi" w:hAnsiTheme="minorHAnsi" w:cs="Times New Roman"/>
          <w:sz w:val="20"/>
          <w:szCs w:val="28"/>
          <w:lang w:val="uk-UA"/>
        </w:rPr>
      </w:pPr>
      <w:r w:rsidRPr="00DD6B17">
        <w:rPr>
          <w:rFonts w:asciiTheme="minorHAnsi" w:hAnsiTheme="minorHAnsi" w:cs="Times New Roman"/>
          <w:sz w:val="20"/>
          <w:szCs w:val="28"/>
          <w:lang w:val="uk-UA"/>
        </w:rPr>
        <w:t>Перехід вищої школи</w:t>
      </w:r>
      <w:r w:rsidR="00916EC9" w:rsidRPr="00DD6B17">
        <w:rPr>
          <w:rFonts w:asciiTheme="minorHAnsi" w:hAnsiTheme="minorHAnsi" w:cs="Times New Roman"/>
          <w:sz w:val="20"/>
          <w:szCs w:val="28"/>
          <w:lang w:val="uk-UA"/>
        </w:rPr>
        <w:t xml:space="preserve"> до</w:t>
      </w:r>
      <w:r w:rsidRPr="00DD6B17">
        <w:rPr>
          <w:rFonts w:asciiTheme="minorHAnsi" w:hAnsiTheme="minorHAnsi" w:cs="Times New Roman"/>
          <w:sz w:val="20"/>
          <w:szCs w:val="28"/>
          <w:lang w:val="uk-UA"/>
        </w:rPr>
        <w:t xml:space="preserve"> Європейської кредитно-трансферної системи змінює цілі освіти, методи і форми взаємодії студентів і викладачів. Відбувається поступовий перехід від передачі інформації до керівництва навчально-пізнавальною діяльністю студентів і формування в них навиків самостійної роботи. Тому активізація навчально-пізнавальної діяльності студентів є одним із перспективних напрямків удосконалення навчально-виховного процесу в вищих навчальних закладах.</w:t>
      </w:r>
    </w:p>
    <w:p w:rsidR="0017264C" w:rsidRPr="00DD6B17" w:rsidRDefault="0017264C" w:rsidP="00D14466">
      <w:pPr>
        <w:widowControl w:val="0"/>
        <w:ind w:right="-2" w:firstLine="567"/>
        <w:jc w:val="both"/>
        <w:rPr>
          <w:rFonts w:asciiTheme="minorHAnsi" w:hAnsiTheme="minorHAnsi"/>
          <w:sz w:val="20"/>
          <w:lang w:val="uk-UA"/>
        </w:rPr>
      </w:pPr>
      <w:r w:rsidRPr="00DD6B17">
        <w:rPr>
          <w:rFonts w:asciiTheme="minorHAnsi" w:hAnsiTheme="minorHAnsi"/>
          <w:b/>
          <w:sz w:val="20"/>
          <w:lang w:val="uk-UA"/>
        </w:rPr>
        <w:t>Аналіз актуальних досліджень.</w:t>
      </w:r>
      <w:r w:rsidRPr="00DD6B17">
        <w:rPr>
          <w:rFonts w:asciiTheme="minorHAnsi" w:hAnsiTheme="minorHAnsi"/>
          <w:sz w:val="20"/>
          <w:lang w:val="uk-UA"/>
        </w:rPr>
        <w:t xml:space="preserve"> </w:t>
      </w:r>
      <w:r w:rsidR="008B6832" w:rsidRPr="00DD6B17">
        <w:rPr>
          <w:rFonts w:asciiTheme="minorHAnsi" w:hAnsiTheme="minorHAnsi"/>
          <w:sz w:val="20"/>
          <w:lang w:val="uk-UA"/>
        </w:rPr>
        <w:t xml:space="preserve">Дослідження проблеми </w:t>
      </w:r>
      <w:r w:rsidR="00916EC9" w:rsidRPr="00DD6B17">
        <w:rPr>
          <w:rFonts w:asciiTheme="minorHAnsi" w:hAnsiTheme="minorHAnsi"/>
          <w:sz w:val="20"/>
          <w:lang w:val="uk-UA"/>
        </w:rPr>
        <w:t>активізації навчально-пізнавальної діяльності</w:t>
      </w:r>
      <w:r w:rsidR="008B6832" w:rsidRPr="00DD6B17">
        <w:rPr>
          <w:rFonts w:asciiTheme="minorHAnsi" w:hAnsiTheme="minorHAnsi"/>
          <w:sz w:val="20"/>
          <w:lang w:val="uk-UA"/>
        </w:rPr>
        <w:t xml:space="preserve"> для психолого-педагогічної нау</w:t>
      </w:r>
      <w:r w:rsidR="00CF1329" w:rsidRPr="00DD6B17">
        <w:rPr>
          <w:rFonts w:asciiTheme="minorHAnsi" w:hAnsiTheme="minorHAnsi"/>
          <w:sz w:val="20"/>
          <w:lang w:val="uk-UA"/>
        </w:rPr>
        <w:t>ки</w:t>
      </w:r>
      <w:r w:rsidR="008B6832" w:rsidRPr="00DD6B17">
        <w:rPr>
          <w:rFonts w:asciiTheme="minorHAnsi" w:hAnsiTheme="minorHAnsi"/>
          <w:sz w:val="20"/>
          <w:lang w:val="uk-UA"/>
        </w:rPr>
        <w:t xml:space="preserve"> не є </w:t>
      </w:r>
      <w:r w:rsidR="00CF1329" w:rsidRPr="00DD6B17">
        <w:rPr>
          <w:rFonts w:asciiTheme="minorHAnsi" w:hAnsiTheme="minorHAnsi"/>
          <w:sz w:val="20"/>
          <w:lang w:val="uk-UA"/>
        </w:rPr>
        <w:t>інновацією</w:t>
      </w:r>
      <w:r w:rsidR="008B6832" w:rsidRPr="00DD6B17">
        <w:rPr>
          <w:rFonts w:asciiTheme="minorHAnsi" w:hAnsiTheme="minorHAnsi"/>
          <w:sz w:val="20"/>
          <w:lang w:val="uk-UA"/>
        </w:rPr>
        <w:t>.</w:t>
      </w:r>
      <w:r w:rsidR="00CF1329" w:rsidRPr="00DD6B17">
        <w:rPr>
          <w:rFonts w:asciiTheme="minorHAnsi" w:hAnsiTheme="minorHAnsi"/>
          <w:sz w:val="20"/>
          <w:lang w:val="uk-UA"/>
        </w:rPr>
        <w:t xml:space="preserve"> </w:t>
      </w:r>
      <w:r w:rsidR="00916EC9" w:rsidRPr="00DD6B17">
        <w:rPr>
          <w:rFonts w:asciiTheme="minorHAnsi" w:hAnsiTheme="minorHAnsi"/>
          <w:sz w:val="20"/>
          <w:lang w:val="uk-UA"/>
        </w:rPr>
        <w:t xml:space="preserve">Ця проблема була </w:t>
      </w:r>
      <w:r w:rsidR="00CF1329" w:rsidRPr="00DD6B17">
        <w:rPr>
          <w:rFonts w:asciiTheme="minorHAnsi" w:hAnsiTheme="minorHAnsi"/>
          <w:sz w:val="20"/>
          <w:lang w:val="uk-UA"/>
        </w:rPr>
        <w:t>предметом наукових пошуків класиків педагогіки таких як</w:t>
      </w:r>
      <w:r w:rsidR="00916EC9" w:rsidRPr="00DD6B17">
        <w:rPr>
          <w:rFonts w:asciiTheme="minorHAnsi" w:hAnsiTheme="minorHAnsi"/>
          <w:sz w:val="20"/>
          <w:lang w:val="uk-UA"/>
        </w:rPr>
        <w:t xml:space="preserve"> Ю.К </w:t>
      </w:r>
      <w:proofErr w:type="spellStart"/>
      <w:r w:rsidR="00916EC9" w:rsidRPr="00DD6B17">
        <w:rPr>
          <w:rFonts w:asciiTheme="minorHAnsi" w:hAnsiTheme="minorHAnsi"/>
          <w:sz w:val="20"/>
          <w:lang w:val="uk-UA"/>
        </w:rPr>
        <w:t>Бабанський</w:t>
      </w:r>
      <w:proofErr w:type="spellEnd"/>
      <w:r w:rsidR="00916EC9" w:rsidRPr="00DD6B17">
        <w:rPr>
          <w:rFonts w:asciiTheme="minorHAnsi" w:hAnsiTheme="minorHAnsi"/>
          <w:sz w:val="20"/>
          <w:lang w:val="uk-UA"/>
        </w:rPr>
        <w:t xml:space="preserve">, </w:t>
      </w:r>
      <w:r w:rsidR="00CF1329" w:rsidRPr="00DD6B17">
        <w:rPr>
          <w:rFonts w:asciiTheme="minorHAnsi" w:hAnsiTheme="minorHAnsi"/>
          <w:sz w:val="20"/>
          <w:lang w:val="uk-UA"/>
        </w:rPr>
        <w:t>А.С. Макаренк</w:t>
      </w:r>
      <w:r w:rsidR="00916EC9" w:rsidRPr="00DD6B17">
        <w:rPr>
          <w:rFonts w:asciiTheme="minorHAnsi" w:hAnsiTheme="minorHAnsi"/>
          <w:sz w:val="20"/>
          <w:lang w:val="uk-UA"/>
        </w:rPr>
        <w:t>о</w:t>
      </w:r>
      <w:r w:rsidR="00CF1329" w:rsidRPr="00DD6B17">
        <w:rPr>
          <w:rFonts w:asciiTheme="minorHAnsi" w:hAnsiTheme="minorHAnsi"/>
          <w:sz w:val="20"/>
          <w:lang w:val="uk-UA"/>
        </w:rPr>
        <w:t xml:space="preserve">, </w:t>
      </w:r>
      <w:r w:rsidR="00916EC9" w:rsidRPr="00DD6B17">
        <w:rPr>
          <w:rFonts w:asciiTheme="minorHAnsi" w:hAnsiTheme="minorHAnsi"/>
          <w:sz w:val="20"/>
          <w:lang w:val="uk-UA"/>
        </w:rPr>
        <w:t>М.М. </w:t>
      </w:r>
      <w:proofErr w:type="spellStart"/>
      <w:r w:rsidR="00916EC9" w:rsidRPr="00DD6B17">
        <w:rPr>
          <w:rFonts w:asciiTheme="minorHAnsi" w:hAnsiTheme="minorHAnsi"/>
          <w:sz w:val="20"/>
          <w:lang w:val="uk-UA"/>
        </w:rPr>
        <w:t>Скаткін</w:t>
      </w:r>
      <w:proofErr w:type="spellEnd"/>
      <w:r w:rsidR="00916EC9" w:rsidRPr="00DD6B17">
        <w:rPr>
          <w:rFonts w:asciiTheme="minorHAnsi" w:hAnsiTheme="minorHAnsi"/>
          <w:sz w:val="20"/>
          <w:lang w:val="uk-UA"/>
        </w:rPr>
        <w:t xml:space="preserve">, </w:t>
      </w:r>
      <w:r w:rsidR="00CF1329" w:rsidRPr="00DD6B17">
        <w:rPr>
          <w:rFonts w:asciiTheme="minorHAnsi" w:hAnsiTheme="minorHAnsi"/>
          <w:sz w:val="20"/>
          <w:lang w:val="uk-UA"/>
        </w:rPr>
        <w:t>В.О. Сухомлинськ</w:t>
      </w:r>
      <w:r w:rsidR="00916EC9" w:rsidRPr="00DD6B17">
        <w:rPr>
          <w:rFonts w:asciiTheme="minorHAnsi" w:hAnsiTheme="minorHAnsi"/>
          <w:sz w:val="20"/>
          <w:lang w:val="uk-UA"/>
        </w:rPr>
        <w:t>ий</w:t>
      </w:r>
      <w:r w:rsidR="00CF1329" w:rsidRPr="00DD6B17">
        <w:rPr>
          <w:rFonts w:asciiTheme="minorHAnsi" w:hAnsiTheme="minorHAnsi"/>
          <w:sz w:val="20"/>
          <w:lang w:val="uk-UA"/>
        </w:rPr>
        <w:t>, К.Д. Ушинськ</w:t>
      </w:r>
      <w:r w:rsidR="00916EC9" w:rsidRPr="00DD6B17">
        <w:rPr>
          <w:rFonts w:asciiTheme="minorHAnsi" w:hAnsiTheme="minorHAnsi"/>
          <w:sz w:val="20"/>
          <w:lang w:val="uk-UA"/>
        </w:rPr>
        <w:t>ий</w:t>
      </w:r>
      <w:r w:rsidR="00CF1329" w:rsidRPr="00DD6B17">
        <w:rPr>
          <w:rFonts w:asciiTheme="minorHAnsi" w:hAnsiTheme="minorHAnsi"/>
          <w:sz w:val="20"/>
          <w:lang w:val="uk-UA"/>
        </w:rPr>
        <w:t xml:space="preserve"> та інших. </w:t>
      </w:r>
      <w:r w:rsidR="00C17DD9" w:rsidRPr="00DD6B17">
        <w:rPr>
          <w:rFonts w:asciiTheme="minorHAnsi" w:hAnsiTheme="minorHAnsi"/>
          <w:sz w:val="20"/>
          <w:lang w:val="uk-UA"/>
        </w:rPr>
        <w:t>Активізація навчально-пізнавальної діяльності засобами евристичного навчання розглядається в працях В.І. Андрєєва, О.Б. </w:t>
      </w:r>
      <w:proofErr w:type="spellStart"/>
      <w:r w:rsidR="00C17DD9" w:rsidRPr="00DD6B17">
        <w:rPr>
          <w:rFonts w:asciiTheme="minorHAnsi" w:hAnsiTheme="minorHAnsi"/>
          <w:sz w:val="20"/>
          <w:lang w:val="uk-UA"/>
        </w:rPr>
        <w:t>Кривонос</w:t>
      </w:r>
      <w:proofErr w:type="spellEnd"/>
      <w:r w:rsidR="00C17DD9" w:rsidRPr="00DD6B17">
        <w:rPr>
          <w:rFonts w:asciiTheme="minorHAnsi" w:hAnsiTheme="minorHAnsi"/>
          <w:sz w:val="20"/>
          <w:lang w:val="uk-UA"/>
        </w:rPr>
        <w:t>, В.І. Лозової, М.О. Лазарєва, А.В. Хуторського та інших</w:t>
      </w:r>
      <w:r w:rsidR="0062505F" w:rsidRPr="00DD6B17">
        <w:rPr>
          <w:rFonts w:asciiTheme="minorHAnsi" w:hAnsiTheme="minorHAnsi"/>
          <w:sz w:val="20"/>
          <w:lang w:val="uk-UA"/>
        </w:rPr>
        <w:t xml:space="preserve">. </w:t>
      </w:r>
      <w:r w:rsidR="00AE44B8" w:rsidRPr="00DD6B17">
        <w:rPr>
          <w:rFonts w:asciiTheme="minorHAnsi" w:hAnsiTheme="minorHAnsi"/>
          <w:sz w:val="20"/>
          <w:lang w:val="uk-UA"/>
        </w:rPr>
        <w:t>Активізації навчально-пізнавальної діяльності</w:t>
      </w:r>
      <w:r w:rsidR="0062505F" w:rsidRPr="00DD6B17">
        <w:rPr>
          <w:rFonts w:asciiTheme="minorHAnsi" w:hAnsiTheme="minorHAnsi"/>
          <w:sz w:val="20"/>
          <w:lang w:val="uk-UA"/>
        </w:rPr>
        <w:t xml:space="preserve"> студентів присвячені дисертаційні дослідження </w:t>
      </w:r>
      <w:r w:rsidR="00C17DD9" w:rsidRPr="00DD6B17">
        <w:rPr>
          <w:rFonts w:asciiTheme="minorHAnsi" w:hAnsiTheme="minorHAnsi"/>
          <w:sz w:val="20"/>
          <w:lang w:val="uk-UA"/>
        </w:rPr>
        <w:t>С.В. </w:t>
      </w:r>
      <w:proofErr w:type="spellStart"/>
      <w:r w:rsidR="00C17DD9" w:rsidRPr="00DD6B17">
        <w:rPr>
          <w:rFonts w:asciiTheme="minorHAnsi" w:hAnsiTheme="minorHAnsi"/>
          <w:sz w:val="20"/>
          <w:lang w:val="uk-UA"/>
        </w:rPr>
        <w:t>Дембіцької</w:t>
      </w:r>
      <w:proofErr w:type="spellEnd"/>
      <w:r w:rsidR="00C17DD9" w:rsidRPr="00DD6B17">
        <w:rPr>
          <w:rFonts w:asciiTheme="minorHAnsi" w:hAnsiTheme="minorHAnsi"/>
          <w:sz w:val="20"/>
          <w:lang w:val="uk-UA"/>
        </w:rPr>
        <w:t xml:space="preserve">, </w:t>
      </w:r>
      <w:r w:rsidR="00AE44B8" w:rsidRPr="00DD6B17">
        <w:rPr>
          <w:rFonts w:asciiTheme="minorHAnsi" w:hAnsiTheme="minorHAnsi"/>
          <w:sz w:val="20"/>
          <w:lang w:val="uk-UA"/>
        </w:rPr>
        <w:t>О.В. </w:t>
      </w:r>
      <w:proofErr w:type="spellStart"/>
      <w:r w:rsidR="00AE44B8" w:rsidRPr="00DD6B17">
        <w:rPr>
          <w:rFonts w:asciiTheme="minorHAnsi" w:hAnsiTheme="minorHAnsi"/>
          <w:sz w:val="20"/>
          <w:lang w:val="uk-UA"/>
        </w:rPr>
        <w:t>Катеруші</w:t>
      </w:r>
      <w:proofErr w:type="spellEnd"/>
      <w:r w:rsidR="00AE44B8" w:rsidRPr="00DD6B17">
        <w:rPr>
          <w:rFonts w:asciiTheme="minorHAnsi" w:hAnsiTheme="minorHAnsi"/>
          <w:sz w:val="20"/>
          <w:lang w:val="uk-UA"/>
        </w:rPr>
        <w:t>, І.М. Куліш, О.Є. </w:t>
      </w:r>
      <w:proofErr w:type="spellStart"/>
      <w:r w:rsidR="00AE44B8" w:rsidRPr="00DD6B17">
        <w:rPr>
          <w:rFonts w:asciiTheme="minorHAnsi" w:hAnsiTheme="minorHAnsi"/>
          <w:sz w:val="20"/>
          <w:lang w:val="uk-UA"/>
        </w:rPr>
        <w:t>Олексюк</w:t>
      </w:r>
      <w:proofErr w:type="spellEnd"/>
      <w:r w:rsidR="00AE44B8" w:rsidRPr="00DD6B17">
        <w:rPr>
          <w:rFonts w:asciiTheme="minorHAnsi" w:hAnsiTheme="minorHAnsi"/>
          <w:sz w:val="20"/>
          <w:lang w:val="uk-UA"/>
        </w:rPr>
        <w:t>, О.В. </w:t>
      </w:r>
      <w:proofErr w:type="spellStart"/>
      <w:r w:rsidR="00AE44B8" w:rsidRPr="00DD6B17">
        <w:rPr>
          <w:rFonts w:asciiTheme="minorHAnsi" w:hAnsiTheme="minorHAnsi"/>
          <w:sz w:val="20"/>
          <w:lang w:val="uk-UA"/>
        </w:rPr>
        <w:t>Собаєвої</w:t>
      </w:r>
      <w:proofErr w:type="spellEnd"/>
      <w:r w:rsidR="00AE44B8" w:rsidRPr="00DD6B17">
        <w:rPr>
          <w:rFonts w:asciiTheme="minorHAnsi" w:hAnsiTheme="minorHAnsi"/>
          <w:sz w:val="20"/>
          <w:lang w:val="uk-UA"/>
        </w:rPr>
        <w:t>, О.А. Фурман</w:t>
      </w:r>
      <w:r w:rsidR="0062505F" w:rsidRPr="00DD6B17">
        <w:rPr>
          <w:rFonts w:asciiTheme="minorHAnsi" w:hAnsiTheme="minorHAnsi"/>
          <w:sz w:val="20"/>
          <w:lang w:val="uk-UA"/>
        </w:rPr>
        <w:t xml:space="preserve"> та інших.</w:t>
      </w:r>
      <w:r w:rsidR="00500892" w:rsidRPr="00DD6B17">
        <w:rPr>
          <w:rFonts w:asciiTheme="minorHAnsi" w:hAnsiTheme="minorHAnsi"/>
          <w:sz w:val="20"/>
          <w:lang w:val="uk-UA"/>
        </w:rPr>
        <w:t xml:space="preserve"> </w:t>
      </w:r>
      <w:r w:rsidR="00CB6646" w:rsidRPr="00DD6B17">
        <w:rPr>
          <w:rFonts w:asciiTheme="minorHAnsi" w:hAnsiTheme="minorHAnsi"/>
          <w:sz w:val="20"/>
          <w:lang w:val="uk-UA"/>
        </w:rPr>
        <w:t xml:space="preserve">Не зважаючи на чисельну кількість досліджень </w:t>
      </w:r>
      <w:r w:rsidR="00415550" w:rsidRPr="00DD6B17">
        <w:rPr>
          <w:rFonts w:asciiTheme="minorHAnsi" w:hAnsiTheme="minorHAnsi"/>
          <w:sz w:val="20"/>
          <w:lang w:val="uk-UA"/>
        </w:rPr>
        <w:t>з активізації навчально-пізнавальної діяльності</w:t>
      </w:r>
      <w:r w:rsidR="00CB6646" w:rsidRPr="00DD6B17">
        <w:rPr>
          <w:rFonts w:asciiTheme="minorHAnsi" w:hAnsiTheme="minorHAnsi"/>
          <w:sz w:val="20"/>
          <w:lang w:val="uk-UA"/>
        </w:rPr>
        <w:t xml:space="preserve">, проблема </w:t>
      </w:r>
      <w:r w:rsidR="00415550" w:rsidRPr="00DD6B17">
        <w:rPr>
          <w:rFonts w:asciiTheme="minorHAnsi" w:hAnsiTheme="minorHAnsi"/>
          <w:sz w:val="20"/>
          <w:lang w:val="uk-UA"/>
        </w:rPr>
        <w:t>пошуку ефективних методів активізації навчально-пізнавальної діяльності саме</w:t>
      </w:r>
      <w:r w:rsidR="00CB6646" w:rsidRPr="00DD6B17">
        <w:rPr>
          <w:rFonts w:asciiTheme="minorHAnsi" w:hAnsiTheme="minorHAnsi"/>
          <w:sz w:val="20"/>
          <w:lang w:val="uk-UA"/>
        </w:rPr>
        <w:t xml:space="preserve"> майбутн</w:t>
      </w:r>
      <w:r w:rsidR="00415550" w:rsidRPr="00DD6B17">
        <w:rPr>
          <w:rFonts w:asciiTheme="minorHAnsi" w:hAnsiTheme="minorHAnsi"/>
          <w:sz w:val="20"/>
          <w:lang w:val="uk-UA"/>
        </w:rPr>
        <w:t>іх</w:t>
      </w:r>
      <w:r w:rsidR="00CB6646" w:rsidRPr="00DD6B17">
        <w:rPr>
          <w:rFonts w:asciiTheme="minorHAnsi" w:hAnsiTheme="minorHAnsi"/>
          <w:sz w:val="20"/>
          <w:lang w:val="uk-UA"/>
        </w:rPr>
        <w:t xml:space="preserve"> вчител</w:t>
      </w:r>
      <w:r w:rsidR="00415550" w:rsidRPr="00DD6B17">
        <w:rPr>
          <w:rFonts w:asciiTheme="minorHAnsi" w:hAnsiTheme="minorHAnsi"/>
          <w:sz w:val="20"/>
          <w:lang w:val="uk-UA"/>
        </w:rPr>
        <w:t>ів</w:t>
      </w:r>
      <w:r w:rsidR="00CB6646" w:rsidRPr="00DD6B17">
        <w:rPr>
          <w:rFonts w:asciiTheme="minorHAnsi" w:hAnsiTheme="minorHAnsi"/>
          <w:sz w:val="20"/>
          <w:lang w:val="uk-UA"/>
        </w:rPr>
        <w:t xml:space="preserve"> початкових класів у процесі методико-математичної підготовки є мало</w:t>
      </w:r>
      <w:r w:rsidR="00F609A1" w:rsidRPr="00DD6B17">
        <w:rPr>
          <w:rFonts w:asciiTheme="minorHAnsi" w:hAnsiTheme="minorHAnsi"/>
          <w:sz w:val="20"/>
          <w:lang w:val="uk-UA"/>
        </w:rPr>
        <w:t xml:space="preserve"> </w:t>
      </w:r>
      <w:r w:rsidR="00CB6646" w:rsidRPr="00DD6B17">
        <w:rPr>
          <w:rFonts w:asciiTheme="minorHAnsi" w:hAnsiTheme="minorHAnsi"/>
          <w:sz w:val="20"/>
          <w:lang w:val="uk-UA"/>
        </w:rPr>
        <w:t>дослідженою.</w:t>
      </w:r>
    </w:p>
    <w:p w:rsidR="0017264C" w:rsidRPr="00DD6B17" w:rsidRDefault="0017264C" w:rsidP="0017264C">
      <w:pPr>
        <w:widowControl w:val="0"/>
        <w:ind w:right="-2" w:firstLine="567"/>
        <w:jc w:val="both"/>
        <w:rPr>
          <w:rFonts w:asciiTheme="minorHAnsi" w:hAnsiTheme="minorHAnsi"/>
          <w:sz w:val="20"/>
          <w:lang w:val="uk-UA"/>
        </w:rPr>
      </w:pPr>
      <w:r w:rsidRPr="00DD6B17">
        <w:rPr>
          <w:rFonts w:asciiTheme="minorHAnsi" w:hAnsiTheme="minorHAnsi"/>
          <w:b/>
          <w:sz w:val="20"/>
          <w:lang w:val="uk-UA"/>
        </w:rPr>
        <w:t>Мета статті.</w:t>
      </w:r>
      <w:r w:rsidRPr="00DD6B17">
        <w:rPr>
          <w:rFonts w:asciiTheme="minorHAnsi" w:hAnsiTheme="minorHAnsi"/>
          <w:sz w:val="20"/>
          <w:lang w:val="uk-UA"/>
        </w:rPr>
        <w:t xml:space="preserve"> </w:t>
      </w:r>
      <w:r w:rsidR="00033118" w:rsidRPr="00DD6B17">
        <w:rPr>
          <w:rFonts w:asciiTheme="minorHAnsi" w:hAnsiTheme="minorHAnsi"/>
          <w:sz w:val="20"/>
          <w:lang w:val="uk-UA"/>
        </w:rPr>
        <w:t>Розкрити</w:t>
      </w:r>
      <w:r w:rsidR="00D14466" w:rsidRPr="00DD6B17">
        <w:rPr>
          <w:rFonts w:asciiTheme="minorHAnsi" w:hAnsiTheme="minorHAnsi"/>
          <w:sz w:val="20"/>
          <w:lang w:val="uk-UA"/>
        </w:rPr>
        <w:t xml:space="preserve"> сутність і</w:t>
      </w:r>
      <w:r w:rsidR="00033118" w:rsidRPr="00DD6B17">
        <w:rPr>
          <w:rFonts w:asciiTheme="minorHAnsi" w:hAnsiTheme="minorHAnsi"/>
          <w:sz w:val="20"/>
          <w:lang w:val="uk-UA"/>
        </w:rPr>
        <w:t xml:space="preserve"> можливості методів евристичного навчання в аспекті </w:t>
      </w:r>
      <w:r w:rsidR="005C4661" w:rsidRPr="00DD6B17">
        <w:rPr>
          <w:rFonts w:asciiTheme="minorHAnsi" w:hAnsiTheme="minorHAnsi"/>
          <w:sz w:val="20"/>
          <w:lang w:val="uk-UA"/>
        </w:rPr>
        <w:t>активізації навчально-пізнавальної діяльності</w:t>
      </w:r>
      <w:r w:rsidR="00033118" w:rsidRPr="00DD6B17">
        <w:rPr>
          <w:rFonts w:asciiTheme="minorHAnsi" w:hAnsiTheme="minorHAnsi"/>
          <w:sz w:val="20"/>
          <w:lang w:val="uk-UA"/>
        </w:rPr>
        <w:t xml:space="preserve"> майбутн</w:t>
      </w:r>
      <w:r w:rsidR="005C4661" w:rsidRPr="00DD6B17">
        <w:rPr>
          <w:rFonts w:asciiTheme="minorHAnsi" w:hAnsiTheme="minorHAnsi"/>
          <w:sz w:val="20"/>
          <w:lang w:val="uk-UA"/>
        </w:rPr>
        <w:t>іх</w:t>
      </w:r>
      <w:r w:rsidR="00033118" w:rsidRPr="00DD6B17">
        <w:rPr>
          <w:rFonts w:asciiTheme="minorHAnsi" w:hAnsiTheme="minorHAnsi"/>
          <w:sz w:val="20"/>
          <w:lang w:val="uk-UA"/>
        </w:rPr>
        <w:t xml:space="preserve"> вчител</w:t>
      </w:r>
      <w:r w:rsidR="005C4661" w:rsidRPr="00DD6B17">
        <w:rPr>
          <w:rFonts w:asciiTheme="minorHAnsi" w:hAnsiTheme="minorHAnsi"/>
          <w:sz w:val="20"/>
          <w:lang w:val="uk-UA"/>
        </w:rPr>
        <w:t>ів</w:t>
      </w:r>
      <w:r w:rsidR="00033118" w:rsidRPr="00DD6B17">
        <w:rPr>
          <w:rFonts w:asciiTheme="minorHAnsi" w:hAnsiTheme="minorHAnsi"/>
          <w:sz w:val="20"/>
          <w:lang w:val="uk-UA"/>
        </w:rPr>
        <w:t xml:space="preserve"> початкових класів в процесі методико-математичної підготовки.</w:t>
      </w:r>
    </w:p>
    <w:p w:rsidR="00F609A1" w:rsidRPr="00DD6B17" w:rsidRDefault="0017264C" w:rsidP="0017264C">
      <w:pPr>
        <w:widowControl w:val="0"/>
        <w:ind w:right="-2" w:firstLine="567"/>
        <w:jc w:val="both"/>
        <w:rPr>
          <w:rFonts w:asciiTheme="minorHAnsi" w:hAnsiTheme="minorHAnsi"/>
          <w:sz w:val="20"/>
          <w:lang w:val="uk-UA"/>
        </w:rPr>
      </w:pPr>
      <w:r w:rsidRPr="00DD6B17">
        <w:rPr>
          <w:rFonts w:asciiTheme="minorHAnsi" w:hAnsiTheme="minorHAnsi"/>
          <w:b/>
          <w:sz w:val="20"/>
          <w:lang w:val="uk-UA"/>
        </w:rPr>
        <w:t>Виклад основного матеріалу.</w:t>
      </w:r>
      <w:r w:rsidRPr="00DD6B17">
        <w:rPr>
          <w:rFonts w:asciiTheme="minorHAnsi" w:hAnsiTheme="minorHAnsi"/>
          <w:sz w:val="20"/>
          <w:lang w:val="uk-UA"/>
        </w:rPr>
        <w:t xml:space="preserve"> </w:t>
      </w:r>
      <w:r w:rsidR="009A7024" w:rsidRPr="00DD6B17">
        <w:rPr>
          <w:rFonts w:asciiTheme="minorHAnsi" w:hAnsiTheme="minorHAnsi"/>
          <w:sz w:val="20"/>
          <w:szCs w:val="20"/>
          <w:lang w:val="uk-UA"/>
        </w:rPr>
        <w:t xml:space="preserve">Активізація навчально-пізнавальної діяльності студентів виявляється в цілеспрямованій діяльності викладача з розробки і впровадження такого змісту, форм, методів, прийомів і засобів, які впливають на когнітивну сферу особистості. Тобто це діяльність, яка спрямована на підвищення пізнавального інтересу, активності, творчості, самостійності, а також інтелектуальний розвиток студентів при формуванні ключових і предметних </w:t>
      </w:r>
      <w:proofErr w:type="spellStart"/>
      <w:r w:rsidR="009A7024" w:rsidRPr="00DD6B17">
        <w:rPr>
          <w:rFonts w:asciiTheme="minorHAnsi" w:hAnsiTheme="minorHAnsi"/>
          <w:sz w:val="20"/>
          <w:szCs w:val="20"/>
          <w:lang w:val="uk-UA"/>
        </w:rPr>
        <w:t>компетентностей</w:t>
      </w:r>
      <w:proofErr w:type="spellEnd"/>
      <w:r w:rsidR="00BE65DF" w:rsidRPr="00DD6B17">
        <w:rPr>
          <w:rFonts w:asciiTheme="minorHAnsi" w:hAnsiTheme="minorHAnsi"/>
          <w:sz w:val="20"/>
          <w:szCs w:val="20"/>
          <w:lang w:val="uk-UA"/>
        </w:rPr>
        <w:t xml:space="preserve"> </w:t>
      </w:r>
      <w:r w:rsidR="00BE65DF" w:rsidRPr="00DD6B17">
        <w:rPr>
          <w:rFonts w:asciiTheme="minorHAnsi" w:hAnsiTheme="minorHAnsi"/>
          <w:sz w:val="20"/>
        </w:rPr>
        <w:t>[</w:t>
      </w:r>
      <w:r w:rsidR="00BE65DF" w:rsidRPr="00DD6B17">
        <w:rPr>
          <w:rFonts w:asciiTheme="minorHAnsi" w:hAnsiTheme="minorHAnsi"/>
          <w:sz w:val="20"/>
          <w:lang w:val="uk-UA"/>
        </w:rPr>
        <w:t>3, с. 32</w:t>
      </w:r>
      <w:r w:rsidR="00BE65DF" w:rsidRPr="00DD6B17">
        <w:rPr>
          <w:rFonts w:asciiTheme="minorHAnsi" w:hAnsiTheme="minorHAnsi"/>
          <w:sz w:val="20"/>
        </w:rPr>
        <w:t>5]</w:t>
      </w:r>
      <w:r w:rsidR="00BE65DF" w:rsidRPr="00DD6B17">
        <w:rPr>
          <w:rFonts w:asciiTheme="minorHAnsi" w:hAnsiTheme="minorHAnsi"/>
          <w:sz w:val="20"/>
          <w:lang w:val="uk-UA"/>
        </w:rPr>
        <w:t>.</w:t>
      </w:r>
    </w:p>
    <w:p w:rsidR="00851B3F" w:rsidRPr="00DD6B17" w:rsidRDefault="00D12CC9" w:rsidP="0017264C">
      <w:pPr>
        <w:widowControl w:val="0"/>
        <w:ind w:right="-2" w:firstLine="567"/>
        <w:jc w:val="both"/>
        <w:rPr>
          <w:rFonts w:asciiTheme="minorHAnsi" w:hAnsiTheme="minorHAnsi"/>
          <w:sz w:val="20"/>
          <w:lang w:val="uk-UA"/>
        </w:rPr>
      </w:pPr>
      <w:r w:rsidRPr="00DD6B17">
        <w:rPr>
          <w:rFonts w:asciiTheme="minorHAnsi" w:hAnsiTheme="minorHAnsi"/>
          <w:sz w:val="20"/>
          <w:lang w:val="uk-UA"/>
        </w:rPr>
        <w:t>В.І. Ан</w:t>
      </w:r>
      <w:r w:rsidR="00851B3F" w:rsidRPr="00DD6B17">
        <w:rPr>
          <w:rFonts w:asciiTheme="minorHAnsi" w:hAnsiTheme="minorHAnsi"/>
          <w:sz w:val="20"/>
          <w:lang w:val="uk-UA"/>
        </w:rPr>
        <w:t>д</w:t>
      </w:r>
      <w:r w:rsidRPr="00DD6B17">
        <w:rPr>
          <w:rFonts w:asciiTheme="minorHAnsi" w:hAnsiTheme="minorHAnsi"/>
          <w:sz w:val="20"/>
          <w:lang w:val="uk-UA"/>
        </w:rPr>
        <w:t xml:space="preserve">рєєв евристичні методи відносить до методів основної навчально-творчої діяльності. Під евристичними методами розуміє систему евристичних правил діяльності педагога (методи викладання) і </w:t>
      </w:r>
      <w:r w:rsidRPr="00DD6B17">
        <w:rPr>
          <w:rFonts w:asciiTheme="minorHAnsi" w:hAnsiTheme="minorHAnsi"/>
          <w:sz w:val="20"/>
          <w:lang w:val="uk-UA"/>
        </w:rPr>
        <w:lastRenderedPageBreak/>
        <w:t xml:space="preserve">діяльності </w:t>
      </w:r>
      <w:r w:rsidR="00851B3F" w:rsidRPr="00DD6B17">
        <w:rPr>
          <w:rFonts w:asciiTheme="minorHAnsi" w:hAnsiTheme="minorHAnsi"/>
          <w:sz w:val="20"/>
          <w:lang w:val="uk-UA"/>
        </w:rPr>
        <w:t>студента</w:t>
      </w:r>
      <w:r w:rsidRPr="00DD6B17">
        <w:rPr>
          <w:rFonts w:asciiTheme="minorHAnsi" w:hAnsiTheme="minorHAnsi"/>
          <w:sz w:val="20"/>
          <w:lang w:val="uk-UA"/>
        </w:rPr>
        <w:t xml:space="preserve"> (методи учіння), які розроблені з урахуванням закономірностей і принципів педагогічного керування і самокерування з метою розвитку інтуїтивних процедур діяльності </w:t>
      </w:r>
      <w:r w:rsidR="00851B3F" w:rsidRPr="00DD6B17">
        <w:rPr>
          <w:rFonts w:asciiTheme="minorHAnsi" w:hAnsiTheme="minorHAnsi"/>
          <w:sz w:val="20"/>
          <w:lang w:val="uk-UA"/>
        </w:rPr>
        <w:t>студентів</w:t>
      </w:r>
      <w:r w:rsidRPr="00DD6B17">
        <w:rPr>
          <w:rFonts w:asciiTheme="minorHAnsi" w:hAnsiTheme="minorHAnsi"/>
          <w:sz w:val="20"/>
          <w:lang w:val="uk-UA"/>
        </w:rPr>
        <w:t xml:space="preserve"> при розв’язанні творчих задач [1, с. </w:t>
      </w:r>
      <w:r w:rsidR="00851B3F" w:rsidRPr="00DD6B17">
        <w:rPr>
          <w:rFonts w:asciiTheme="minorHAnsi" w:hAnsiTheme="minorHAnsi"/>
          <w:sz w:val="20"/>
          <w:lang w:val="uk-UA"/>
        </w:rPr>
        <w:t>186</w:t>
      </w:r>
      <w:r w:rsidRPr="00DD6B17">
        <w:rPr>
          <w:rFonts w:asciiTheme="minorHAnsi" w:hAnsiTheme="minorHAnsi"/>
          <w:sz w:val="20"/>
          <w:lang w:val="uk-UA"/>
        </w:rPr>
        <w:t>].</w:t>
      </w:r>
    </w:p>
    <w:p w:rsidR="00B217EE" w:rsidRPr="00DD6B17" w:rsidRDefault="00B217EE" w:rsidP="0017264C">
      <w:pPr>
        <w:widowControl w:val="0"/>
        <w:ind w:right="-2" w:firstLine="567"/>
        <w:jc w:val="both"/>
        <w:rPr>
          <w:rFonts w:asciiTheme="minorHAnsi" w:hAnsiTheme="minorHAnsi"/>
          <w:sz w:val="20"/>
          <w:lang w:val="uk-UA"/>
        </w:rPr>
      </w:pPr>
      <w:r w:rsidRPr="00DD6B17">
        <w:rPr>
          <w:rFonts w:asciiTheme="minorHAnsi" w:hAnsiTheme="minorHAnsi"/>
          <w:sz w:val="20"/>
          <w:lang w:val="uk-UA"/>
        </w:rPr>
        <w:t>С.І. Архангельський зазначає, що евристичні методи – це система принципів і правил, які задають найбільш ймовірні стратегії і тактики діяльності, стимулюють інтуїтивне мислення в процесі розв’язання, генерують нові ідеї і тим самим значно підвищують ефективність розв’язання певного класу творчих завдань</w:t>
      </w:r>
      <w:r w:rsidR="00D2169C" w:rsidRPr="00DD6B17">
        <w:rPr>
          <w:rFonts w:asciiTheme="minorHAnsi" w:hAnsiTheme="minorHAnsi"/>
          <w:sz w:val="20"/>
          <w:lang w:val="uk-UA"/>
        </w:rPr>
        <w:t xml:space="preserve"> [</w:t>
      </w:r>
      <w:r w:rsidR="00A1505D" w:rsidRPr="00DD6B17">
        <w:rPr>
          <w:rFonts w:asciiTheme="minorHAnsi" w:hAnsiTheme="minorHAnsi"/>
          <w:sz w:val="20"/>
          <w:lang w:val="uk-UA"/>
        </w:rPr>
        <w:t>2</w:t>
      </w:r>
      <w:r w:rsidR="00D2169C" w:rsidRPr="00DD6B17">
        <w:rPr>
          <w:rFonts w:asciiTheme="minorHAnsi" w:hAnsiTheme="minorHAnsi"/>
          <w:sz w:val="20"/>
          <w:lang w:val="uk-UA"/>
        </w:rPr>
        <w:t>, с. 133-134]</w:t>
      </w:r>
      <w:r w:rsidRPr="00DD6B17">
        <w:rPr>
          <w:rFonts w:asciiTheme="minorHAnsi" w:hAnsiTheme="minorHAnsi"/>
          <w:sz w:val="20"/>
          <w:lang w:val="uk-UA"/>
        </w:rPr>
        <w:t xml:space="preserve">. </w:t>
      </w:r>
    </w:p>
    <w:p w:rsidR="00B217EE" w:rsidRPr="00DD6B17" w:rsidRDefault="00B217EE" w:rsidP="00B217EE">
      <w:pPr>
        <w:widowControl w:val="0"/>
        <w:ind w:right="-2" w:firstLine="567"/>
        <w:jc w:val="both"/>
        <w:rPr>
          <w:rFonts w:asciiTheme="minorHAnsi" w:hAnsiTheme="minorHAnsi"/>
          <w:sz w:val="20"/>
          <w:lang w:val="uk-UA"/>
        </w:rPr>
      </w:pPr>
      <w:r w:rsidRPr="00DD6B17">
        <w:rPr>
          <w:rFonts w:asciiTheme="minorHAnsi" w:hAnsiTheme="minorHAnsi"/>
          <w:sz w:val="20"/>
          <w:lang w:val="uk-UA"/>
        </w:rPr>
        <w:t>Отже, основною характеристикою евристичних методів є спрямованість на активний пошук розв’язання пізнавальних завдань під керівництвом педагога або на основі евристичних програм і вказівок. Процес мислення набуває продуктивного характеру. А прагнення до самостійної діяльності є одним із компонентів структури активності. Тому методи евристичного навчання є одним із засобів активізації навчально-пізнавальної діяльності.</w:t>
      </w:r>
    </w:p>
    <w:p w:rsidR="00564644" w:rsidRPr="00DD6B17" w:rsidRDefault="00564644" w:rsidP="0017264C">
      <w:pPr>
        <w:widowControl w:val="0"/>
        <w:ind w:right="-2" w:firstLine="567"/>
        <w:jc w:val="both"/>
        <w:rPr>
          <w:rFonts w:asciiTheme="minorHAnsi" w:hAnsiTheme="minorHAnsi"/>
          <w:sz w:val="20"/>
          <w:lang w:val="uk-UA"/>
        </w:rPr>
      </w:pPr>
      <w:r w:rsidRPr="00DD6B17">
        <w:rPr>
          <w:rFonts w:asciiTheme="minorHAnsi" w:hAnsiTheme="minorHAnsi"/>
          <w:sz w:val="20"/>
          <w:lang w:val="uk-UA"/>
        </w:rPr>
        <w:t>А.</w:t>
      </w:r>
      <w:r w:rsidR="00F31A31" w:rsidRPr="00DD6B17">
        <w:rPr>
          <w:rFonts w:asciiTheme="minorHAnsi" w:hAnsiTheme="minorHAnsi"/>
          <w:sz w:val="20"/>
          <w:lang w:val="uk-UA"/>
        </w:rPr>
        <w:t>В. </w:t>
      </w:r>
      <w:proofErr w:type="spellStart"/>
      <w:r w:rsidR="00F31A31" w:rsidRPr="00DD6B17">
        <w:rPr>
          <w:rFonts w:asciiTheme="minorHAnsi" w:hAnsiTheme="minorHAnsi"/>
          <w:sz w:val="20"/>
          <w:lang w:val="uk-UA"/>
        </w:rPr>
        <w:t>Хуторськой</w:t>
      </w:r>
      <w:proofErr w:type="spellEnd"/>
      <w:r w:rsidR="00F31A31" w:rsidRPr="00DD6B17">
        <w:rPr>
          <w:rFonts w:asciiTheme="minorHAnsi" w:hAnsiTheme="minorHAnsi"/>
          <w:sz w:val="20"/>
          <w:lang w:val="uk-UA"/>
        </w:rPr>
        <w:t xml:space="preserve"> методи евристичного навчання к</w:t>
      </w:r>
      <w:r w:rsidR="003C12FF" w:rsidRPr="00DD6B17">
        <w:rPr>
          <w:rFonts w:asciiTheme="minorHAnsi" w:hAnsiTheme="minorHAnsi"/>
          <w:sz w:val="20"/>
          <w:lang w:val="uk-UA"/>
        </w:rPr>
        <w:t xml:space="preserve">ласифікує за видами евристичної </w:t>
      </w:r>
      <w:r w:rsidR="00F31A31" w:rsidRPr="00DD6B17">
        <w:rPr>
          <w:rFonts w:asciiTheme="minorHAnsi" w:hAnsiTheme="minorHAnsi"/>
          <w:sz w:val="20"/>
          <w:lang w:val="uk-UA"/>
        </w:rPr>
        <w:t>освітньої діяльності. Відповідно до цього виділяє: когнітивні, креативні і організаційно діяльнісні методи (</w:t>
      </w:r>
      <w:r w:rsidR="006A4D8F" w:rsidRPr="00DD6B17">
        <w:rPr>
          <w:rFonts w:asciiTheme="minorHAnsi" w:hAnsiTheme="minorHAnsi"/>
          <w:sz w:val="20"/>
          <w:lang w:val="uk-UA"/>
        </w:rPr>
        <w:t>див. </w:t>
      </w:r>
      <w:r w:rsidR="00F31A31" w:rsidRPr="00DD6B17">
        <w:rPr>
          <w:rFonts w:asciiTheme="minorHAnsi" w:hAnsiTheme="minorHAnsi"/>
          <w:sz w:val="20"/>
          <w:lang w:val="uk-UA"/>
        </w:rPr>
        <w:t>схема 1) [</w:t>
      </w:r>
      <w:r w:rsidR="00A1505D" w:rsidRPr="00DD6B17">
        <w:rPr>
          <w:rFonts w:asciiTheme="minorHAnsi" w:hAnsiTheme="minorHAnsi"/>
          <w:sz w:val="20"/>
          <w:lang w:val="uk-UA"/>
        </w:rPr>
        <w:t>4</w:t>
      </w:r>
      <w:r w:rsidR="00F31A31" w:rsidRPr="00DD6B17">
        <w:rPr>
          <w:rFonts w:asciiTheme="minorHAnsi" w:hAnsiTheme="minorHAnsi"/>
          <w:sz w:val="20"/>
          <w:lang w:val="uk-UA"/>
        </w:rPr>
        <w:t>, с. 127].</w:t>
      </w:r>
    </w:p>
    <w:p w:rsidR="00F31A31" w:rsidRPr="00DD6B17" w:rsidRDefault="005149D8" w:rsidP="005149D8">
      <w:pPr>
        <w:widowControl w:val="0"/>
        <w:ind w:right="-2" w:firstLine="567"/>
        <w:jc w:val="right"/>
        <w:rPr>
          <w:rFonts w:asciiTheme="minorHAnsi" w:hAnsiTheme="minorHAnsi"/>
          <w:i/>
          <w:sz w:val="20"/>
          <w:lang w:val="uk-UA"/>
        </w:rPr>
      </w:pPr>
      <w:r w:rsidRPr="00DD6B17">
        <w:rPr>
          <w:rFonts w:asciiTheme="minorHAnsi" w:hAnsiTheme="minorHAnsi"/>
          <w:i/>
          <w:sz w:val="20"/>
          <w:lang w:val="uk-UA"/>
        </w:rPr>
        <w:t>Схема 1</w:t>
      </w:r>
    </w:p>
    <w:p w:rsidR="005149D8" w:rsidRPr="00DD6B17" w:rsidRDefault="005149D8" w:rsidP="001979E4">
      <w:pPr>
        <w:widowControl w:val="0"/>
        <w:ind w:right="-2"/>
        <w:jc w:val="center"/>
        <w:rPr>
          <w:rFonts w:asciiTheme="minorHAnsi" w:hAnsiTheme="minorHAnsi"/>
          <w:b/>
          <w:sz w:val="20"/>
          <w:lang w:val="uk-UA"/>
        </w:rPr>
      </w:pPr>
      <w:r w:rsidRPr="00DD6B17">
        <w:rPr>
          <w:rFonts w:asciiTheme="minorHAnsi" w:hAnsiTheme="minorHAnsi"/>
          <w:b/>
          <w:sz w:val="20"/>
          <w:lang w:val="uk-UA"/>
        </w:rPr>
        <w:t>Методи евристичного навчання</w:t>
      </w:r>
    </w:p>
    <w:p w:rsidR="001979E4" w:rsidRPr="00DD6B17" w:rsidRDefault="001979E4" w:rsidP="001979E4">
      <w:pPr>
        <w:widowControl w:val="0"/>
        <w:ind w:right="-2"/>
        <w:jc w:val="center"/>
        <w:rPr>
          <w:rFonts w:asciiTheme="minorHAnsi" w:hAnsiTheme="minorHAnsi"/>
          <w:b/>
          <w:sz w:val="20"/>
          <w:lang w:val="uk-UA"/>
        </w:rPr>
      </w:pPr>
    </w:p>
    <w:p w:rsidR="004A05E6" w:rsidRPr="00DD6B17" w:rsidRDefault="001979E4" w:rsidP="001979E4">
      <w:pPr>
        <w:widowControl w:val="0"/>
        <w:ind w:right="-2"/>
        <w:jc w:val="center"/>
        <w:rPr>
          <w:rFonts w:asciiTheme="minorHAnsi" w:hAnsiTheme="minorHAnsi"/>
          <w:sz w:val="20"/>
          <w:lang w:val="uk-UA"/>
        </w:rPr>
      </w:pPr>
      <w:r w:rsidRPr="00DD6B17">
        <w:rPr>
          <w:rFonts w:asciiTheme="minorHAnsi" w:hAnsiTheme="minorHAnsi"/>
          <w:noProof/>
          <w:sz w:val="20"/>
          <w:lang w:eastAsia="ru-RU"/>
        </w:rPr>
        <mc:AlternateContent>
          <mc:Choice Requires="wps">
            <w:drawing>
              <wp:anchor distT="0" distB="0" distL="114300" distR="114300" simplePos="0" relativeHeight="251681792" behindDoc="0" locked="0" layoutInCell="1" allowOverlap="1" wp14:anchorId="59D3580C" wp14:editId="1BE59E0D">
                <wp:simplePos x="0" y="0"/>
                <wp:positionH relativeFrom="margin">
                  <wp:align>center</wp:align>
                </wp:positionH>
                <wp:positionV relativeFrom="paragraph">
                  <wp:posOffset>276177</wp:posOffset>
                </wp:positionV>
                <wp:extent cx="0" cy="158750"/>
                <wp:effectExtent l="76200" t="0" r="57150" b="50800"/>
                <wp:wrapNone/>
                <wp:docPr id="16" name="Прямая со стрелкой 16"/>
                <wp:cNvGraphicFramePr/>
                <a:graphic xmlns:a="http://schemas.openxmlformats.org/drawingml/2006/main">
                  <a:graphicData uri="http://schemas.microsoft.com/office/word/2010/wordprocessingShape">
                    <wps:wsp>
                      <wps:cNvCnPr/>
                      <wps:spPr>
                        <a:xfrm>
                          <a:off x="0" y="0"/>
                          <a:ext cx="0" cy="158750"/>
                        </a:xfrm>
                        <a:prstGeom prst="straightConnector1">
                          <a:avLst/>
                        </a:prstGeom>
                        <a:ln>
                          <a:tailEnd type="stealth"/>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1C6B47A6" id="_x0000_t32" coordsize="21600,21600" o:spt="32" o:oned="t" path="m,l21600,21600e" filled="f">
                <v:path arrowok="t" fillok="f" o:connecttype="none"/>
                <o:lock v:ext="edit" shapetype="t"/>
              </v:shapetype>
              <v:shape id="Прямая со стрелкой 16" o:spid="_x0000_s1026" type="#_x0000_t32" style="position:absolute;margin-left:0;margin-top:21.75pt;width:0;height:12.5pt;z-index:251681792;visibility:visible;mso-wrap-style:square;mso-wrap-distance-left:9pt;mso-wrap-distance-top:0;mso-wrap-distance-right:9pt;mso-wrap-distance-bottom:0;mso-position-horizontal:center;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" strokecolor="black [3200]" strokeweight=".5pt">
                <v:stroke endarrow="classic" joinstyle="miter"/>
                <w10:wrap anchorx="margin"/>
              </v:shape>
            </w:pict>
          </mc:Fallback>
        </mc:AlternateContent>
      </w:r>
      <w:r w:rsidRPr="00DD6B17">
        <w:rPr>
          <w:rFonts w:asciiTheme="minorHAnsi" w:hAnsiTheme="minorHAnsi"/>
          <w:noProof/>
          <w:sz w:val="20"/>
          <w:lang w:eastAsia="ru-RU"/>
        </w:rPr>
        <mc:AlternateContent>
          <mc:Choice Requires="wpg">
            <w:drawing>
              <wp:inline distT="0" distB="0" distL="0" distR="0" wp14:anchorId="52ED1C75" wp14:editId="6D699622">
                <wp:extent cx="5581650" cy="2279650"/>
                <wp:effectExtent l="0" t="0" r="19050" b="25400"/>
                <wp:docPr id="19" name="Группа 19"/>
                <wp:cNvGraphicFramePr/>
                <a:graphic xmlns:a="http://schemas.openxmlformats.org/drawingml/2006/main">
                  <a:graphicData uri="http://schemas.microsoft.com/office/word/2010/wordprocessingGroup">
                    <wpg:wgp>
                      <wpg:cNvGrpSpPr/>
                      <wpg:grpSpPr>
                        <a:xfrm>
                          <a:off x="0" y="0"/>
                          <a:ext cx="5581650" cy="2279650"/>
                          <a:chOff x="0" y="0"/>
                          <a:chExt cx="5676900" cy="2514600"/>
                        </a:xfrm>
                      </wpg:grpSpPr>
                      <wps:wsp>
                        <wps:cNvPr id="2" name="Прямоугольник 2"/>
                        <wps:cNvSpPr/>
                        <wps:spPr>
                          <a:xfrm>
                            <a:off x="825500" y="0"/>
                            <a:ext cx="4089400" cy="311150"/>
                          </a:xfrm>
                          <a:prstGeom prst="rect">
                            <a:avLst/>
                          </a:prstGeom>
                        </wps:spPr>
                        <wps:style>
                          <a:lnRef idx="2">
                            <a:schemeClr val="dk1"/>
                          </a:lnRef>
                          <a:fillRef idx="1">
                            <a:schemeClr val="lt1"/>
                          </a:fillRef>
                          <a:effectRef idx="0">
                            <a:schemeClr val="dk1"/>
                          </a:effectRef>
                          <a:fontRef idx="minor">
                            <a:schemeClr val="dk1"/>
                          </a:fontRef>
                        </wps:style>
                        <wps:txbx>
                          <w:txbxContent>
                            <w:p w:rsidR="004A05E6" w:rsidRPr="004A05E6" w:rsidRDefault="004A05E6" w:rsidP="001979E4">
                              <w:pPr>
                                <w:jc w:val="center"/>
                                <w:rPr>
                                  <w:rFonts w:asciiTheme="minorHAnsi" w:hAnsiTheme="minorHAnsi" w:cstheme="minorHAnsi"/>
                                  <w:sz w:val="20"/>
                                  <w:szCs w:val="20"/>
                                  <w:lang w:val="uk-UA"/>
                                </w:rPr>
                              </w:pPr>
                              <w:r>
                                <w:rPr>
                                  <w:rFonts w:asciiTheme="minorHAnsi" w:hAnsiTheme="minorHAnsi" w:cstheme="minorHAnsi"/>
                                  <w:sz w:val="20"/>
                                  <w:szCs w:val="20"/>
                                  <w:lang w:val="uk-UA"/>
                                </w:rPr>
                                <w:t>Методи евристичного навчання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 name="Прямоугольник 3"/>
                        <wps:cNvSpPr/>
                        <wps:spPr>
                          <a:xfrm>
                            <a:off x="6350" y="476250"/>
                            <a:ext cx="1676400" cy="311150"/>
                          </a:xfrm>
                          <a:prstGeom prst="rect">
                            <a:avLst/>
                          </a:prstGeom>
                        </wps:spPr>
                        <wps:style>
                          <a:lnRef idx="2">
                            <a:schemeClr val="dk1"/>
                          </a:lnRef>
                          <a:fillRef idx="1">
                            <a:schemeClr val="lt1"/>
                          </a:fillRef>
                          <a:effectRef idx="0">
                            <a:schemeClr val="dk1"/>
                          </a:effectRef>
                          <a:fontRef idx="minor">
                            <a:schemeClr val="dk1"/>
                          </a:fontRef>
                        </wps:style>
                        <wps:txbx>
                          <w:txbxContent>
                            <w:p w:rsidR="004A05E6" w:rsidRPr="004A05E6" w:rsidRDefault="004A05E6" w:rsidP="004A05E6">
                              <w:pPr>
                                <w:jc w:val="center"/>
                                <w:rPr>
                                  <w:rFonts w:asciiTheme="minorHAnsi" w:hAnsiTheme="minorHAnsi" w:cstheme="minorHAnsi"/>
                                  <w:sz w:val="20"/>
                                  <w:szCs w:val="20"/>
                                  <w:lang w:val="uk-UA"/>
                                </w:rPr>
                              </w:pPr>
                              <w:r>
                                <w:rPr>
                                  <w:rFonts w:asciiTheme="minorHAnsi" w:hAnsiTheme="minorHAnsi" w:cstheme="minorHAnsi"/>
                                  <w:sz w:val="20"/>
                                  <w:szCs w:val="20"/>
                                  <w:lang w:val="uk-UA"/>
                                </w:rPr>
                                <w:t>Когнітивні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Прямоугольник 4"/>
                        <wps:cNvSpPr/>
                        <wps:spPr>
                          <a:xfrm>
                            <a:off x="1993900" y="476250"/>
                            <a:ext cx="1676400" cy="311150"/>
                          </a:xfrm>
                          <a:prstGeom prst="rect">
                            <a:avLst/>
                          </a:prstGeom>
                        </wps:spPr>
                        <wps:style>
                          <a:lnRef idx="2">
                            <a:schemeClr val="dk1"/>
                          </a:lnRef>
                          <a:fillRef idx="1">
                            <a:schemeClr val="lt1"/>
                          </a:fillRef>
                          <a:effectRef idx="0">
                            <a:schemeClr val="dk1"/>
                          </a:effectRef>
                          <a:fontRef idx="minor">
                            <a:schemeClr val="dk1"/>
                          </a:fontRef>
                        </wps:style>
                        <wps:txbx>
                          <w:txbxContent>
                            <w:p w:rsidR="004A05E6" w:rsidRPr="004A05E6" w:rsidRDefault="004A05E6" w:rsidP="004A05E6">
                              <w:pPr>
                                <w:jc w:val="center"/>
                                <w:rPr>
                                  <w:rFonts w:asciiTheme="minorHAnsi" w:hAnsiTheme="minorHAnsi" w:cstheme="minorHAnsi"/>
                                  <w:sz w:val="20"/>
                                  <w:szCs w:val="20"/>
                                  <w:lang w:val="uk-UA"/>
                                </w:rPr>
                              </w:pPr>
                              <w:r>
                                <w:rPr>
                                  <w:rFonts w:asciiTheme="minorHAnsi" w:hAnsiTheme="minorHAnsi" w:cstheme="minorHAnsi"/>
                                  <w:sz w:val="20"/>
                                  <w:szCs w:val="20"/>
                                  <w:lang w:val="uk-UA"/>
                                </w:rPr>
                                <w:t>Креативні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Прямоугольник 5"/>
                        <wps:cNvSpPr/>
                        <wps:spPr>
                          <a:xfrm>
                            <a:off x="3994150" y="476250"/>
                            <a:ext cx="1676400" cy="311150"/>
                          </a:xfrm>
                          <a:prstGeom prst="rect">
                            <a:avLst/>
                          </a:prstGeom>
                        </wps:spPr>
                        <wps:style>
                          <a:lnRef idx="2">
                            <a:schemeClr val="dk1"/>
                          </a:lnRef>
                          <a:fillRef idx="1">
                            <a:schemeClr val="lt1"/>
                          </a:fillRef>
                          <a:effectRef idx="0">
                            <a:schemeClr val="dk1"/>
                          </a:effectRef>
                          <a:fontRef idx="minor">
                            <a:schemeClr val="dk1"/>
                          </a:fontRef>
                        </wps:style>
                        <wps:txbx>
                          <w:txbxContent>
                            <w:p w:rsidR="004A05E6" w:rsidRPr="004A05E6" w:rsidRDefault="004A05E6" w:rsidP="004A05E6">
                              <w:pPr>
                                <w:jc w:val="center"/>
                                <w:rPr>
                                  <w:rFonts w:asciiTheme="minorHAnsi" w:hAnsiTheme="minorHAnsi" w:cstheme="minorHAnsi"/>
                                  <w:sz w:val="20"/>
                                  <w:szCs w:val="20"/>
                                  <w:lang w:val="uk-UA"/>
                                </w:rPr>
                              </w:pPr>
                              <w:r>
                                <w:rPr>
                                  <w:rFonts w:asciiTheme="minorHAnsi" w:hAnsiTheme="minorHAnsi" w:cstheme="minorHAnsi"/>
                                  <w:sz w:val="20"/>
                                  <w:szCs w:val="20"/>
                                  <w:lang w:val="uk-UA"/>
                                </w:rPr>
                                <w:t>Організаційно діяльнісні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Прямоугольник 7"/>
                        <wps:cNvSpPr/>
                        <wps:spPr>
                          <a:xfrm>
                            <a:off x="0" y="1498600"/>
                            <a:ext cx="1676400" cy="431800"/>
                          </a:xfrm>
                          <a:prstGeom prst="rect">
                            <a:avLst/>
                          </a:prstGeom>
                        </wps:spPr>
                        <wps:style>
                          <a:lnRef idx="2">
                            <a:schemeClr val="dk1"/>
                          </a:lnRef>
                          <a:fillRef idx="1">
                            <a:schemeClr val="lt1"/>
                          </a:fillRef>
                          <a:effectRef idx="0">
                            <a:schemeClr val="dk1"/>
                          </a:effectRef>
                          <a:fontRef idx="minor">
                            <a:schemeClr val="dk1"/>
                          </a:fontRef>
                        </wps:style>
                        <wps:txbx>
                          <w:txbxContent>
                            <w:p w:rsidR="004A05E6" w:rsidRPr="004A05E6" w:rsidRDefault="004A05E6" w:rsidP="004A05E6">
                              <w:pPr>
                                <w:jc w:val="center"/>
                                <w:rPr>
                                  <w:rFonts w:asciiTheme="minorHAnsi" w:hAnsiTheme="minorHAnsi" w:cstheme="minorHAnsi"/>
                                  <w:sz w:val="20"/>
                                  <w:szCs w:val="20"/>
                                  <w:lang w:val="uk-UA"/>
                                </w:rPr>
                              </w:pPr>
                              <w:r>
                                <w:rPr>
                                  <w:rFonts w:asciiTheme="minorHAnsi" w:hAnsiTheme="minorHAnsi" w:cstheme="minorHAnsi"/>
                                  <w:sz w:val="20"/>
                                  <w:szCs w:val="20"/>
                                  <w:lang w:val="uk-UA"/>
                                </w:rPr>
                                <w:t>Методи навчальних предметів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Прямоугольник 8"/>
                        <wps:cNvSpPr/>
                        <wps:spPr>
                          <a:xfrm>
                            <a:off x="0" y="920750"/>
                            <a:ext cx="1676400" cy="431800"/>
                          </a:xfrm>
                          <a:prstGeom prst="rect">
                            <a:avLst/>
                          </a:prstGeom>
                        </wps:spPr>
                        <wps:style>
                          <a:lnRef idx="2">
                            <a:schemeClr val="dk1"/>
                          </a:lnRef>
                          <a:fillRef idx="1">
                            <a:schemeClr val="lt1"/>
                          </a:fillRef>
                          <a:effectRef idx="0">
                            <a:schemeClr val="dk1"/>
                          </a:effectRef>
                          <a:fontRef idx="minor">
                            <a:schemeClr val="dk1"/>
                          </a:fontRef>
                        </wps:style>
                        <wps:txbx>
                          <w:txbxContent>
                            <w:p w:rsidR="004A05E6" w:rsidRPr="004A05E6" w:rsidRDefault="004A05E6" w:rsidP="004A05E6">
                              <w:pPr>
                                <w:jc w:val="center"/>
                                <w:rPr>
                                  <w:rFonts w:asciiTheme="minorHAnsi" w:hAnsiTheme="minorHAnsi" w:cstheme="minorHAnsi"/>
                                  <w:sz w:val="20"/>
                                  <w:szCs w:val="20"/>
                                  <w:lang w:val="uk-UA"/>
                                </w:rPr>
                              </w:pPr>
                              <w:r>
                                <w:rPr>
                                  <w:rFonts w:asciiTheme="minorHAnsi" w:hAnsiTheme="minorHAnsi" w:cstheme="minorHAnsi"/>
                                  <w:sz w:val="20"/>
                                  <w:szCs w:val="20"/>
                                  <w:lang w:val="uk-UA"/>
                                </w:rPr>
                                <w:t>Методи наук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Прямоугольник 9"/>
                        <wps:cNvSpPr/>
                        <wps:spPr>
                          <a:xfrm>
                            <a:off x="6350" y="2070100"/>
                            <a:ext cx="1676400" cy="431800"/>
                          </a:xfrm>
                          <a:prstGeom prst="rect">
                            <a:avLst/>
                          </a:prstGeom>
                        </wps:spPr>
                        <wps:style>
                          <a:lnRef idx="2">
                            <a:schemeClr val="dk1"/>
                          </a:lnRef>
                          <a:fillRef idx="1">
                            <a:schemeClr val="lt1"/>
                          </a:fillRef>
                          <a:effectRef idx="0">
                            <a:schemeClr val="dk1"/>
                          </a:effectRef>
                          <a:fontRef idx="minor">
                            <a:schemeClr val="dk1"/>
                          </a:fontRef>
                        </wps:style>
                        <wps:txbx>
                          <w:txbxContent>
                            <w:p w:rsidR="004A05E6" w:rsidRPr="004A05E6" w:rsidRDefault="004A05E6" w:rsidP="004A05E6">
                              <w:pPr>
                                <w:jc w:val="center"/>
                                <w:rPr>
                                  <w:rFonts w:asciiTheme="minorHAnsi" w:hAnsiTheme="minorHAnsi" w:cstheme="minorHAnsi"/>
                                  <w:sz w:val="20"/>
                                  <w:szCs w:val="20"/>
                                  <w:lang w:val="uk-UA"/>
                                </w:rPr>
                              </w:pPr>
                              <w:proofErr w:type="spellStart"/>
                              <w:r>
                                <w:rPr>
                                  <w:rFonts w:asciiTheme="minorHAnsi" w:hAnsiTheme="minorHAnsi" w:cstheme="minorHAnsi"/>
                                  <w:sz w:val="20"/>
                                  <w:szCs w:val="20"/>
                                  <w:lang w:val="uk-UA"/>
                                </w:rPr>
                                <w:t>Метапредметні</w:t>
                              </w:r>
                              <w:proofErr w:type="spellEnd"/>
                              <w:r>
                                <w:rPr>
                                  <w:rFonts w:asciiTheme="minorHAnsi" w:hAnsiTheme="minorHAnsi" w:cstheme="minorHAnsi"/>
                                  <w:sz w:val="20"/>
                                  <w:szCs w:val="20"/>
                                  <w:lang w:val="uk-UA"/>
                                </w:rPr>
                                <w:t xml:space="preserve"> методи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Прямоугольник 10"/>
                        <wps:cNvSpPr/>
                        <wps:spPr>
                          <a:xfrm>
                            <a:off x="1993900" y="1511300"/>
                            <a:ext cx="1676400" cy="431800"/>
                          </a:xfrm>
                          <a:prstGeom prst="rect">
                            <a:avLst/>
                          </a:prstGeom>
                        </wps:spPr>
                        <wps:style>
                          <a:lnRef idx="2">
                            <a:schemeClr val="dk1"/>
                          </a:lnRef>
                          <a:fillRef idx="1">
                            <a:schemeClr val="lt1"/>
                          </a:fillRef>
                          <a:effectRef idx="0">
                            <a:schemeClr val="dk1"/>
                          </a:effectRef>
                          <a:fontRef idx="minor">
                            <a:schemeClr val="dk1"/>
                          </a:fontRef>
                        </wps:style>
                        <wps:txbx>
                          <w:txbxContent>
                            <w:p w:rsidR="004A05E6" w:rsidRPr="004A05E6" w:rsidRDefault="001979E4" w:rsidP="004A05E6">
                              <w:pPr>
                                <w:jc w:val="center"/>
                                <w:rPr>
                                  <w:rFonts w:asciiTheme="minorHAnsi" w:hAnsiTheme="minorHAnsi" w:cstheme="minorHAnsi"/>
                                  <w:sz w:val="20"/>
                                  <w:szCs w:val="20"/>
                                  <w:lang w:val="uk-UA"/>
                                </w:rPr>
                              </w:pPr>
                              <w:r>
                                <w:rPr>
                                  <w:rFonts w:asciiTheme="minorHAnsi" w:hAnsiTheme="minorHAnsi" w:cstheme="minorHAnsi"/>
                                  <w:sz w:val="20"/>
                                  <w:szCs w:val="20"/>
                                  <w:lang w:val="uk-UA"/>
                                </w:rPr>
                                <w:t>Алгоритмічні методи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Прямоугольник 11"/>
                        <wps:cNvSpPr/>
                        <wps:spPr>
                          <a:xfrm>
                            <a:off x="1993900" y="933450"/>
                            <a:ext cx="1676400" cy="431800"/>
                          </a:xfrm>
                          <a:prstGeom prst="rect">
                            <a:avLst/>
                          </a:prstGeom>
                        </wps:spPr>
                        <wps:style>
                          <a:lnRef idx="2">
                            <a:schemeClr val="dk1"/>
                          </a:lnRef>
                          <a:fillRef idx="1">
                            <a:schemeClr val="lt1"/>
                          </a:fillRef>
                          <a:effectRef idx="0">
                            <a:schemeClr val="dk1"/>
                          </a:effectRef>
                          <a:fontRef idx="minor">
                            <a:schemeClr val="dk1"/>
                          </a:fontRef>
                        </wps:style>
                        <wps:txbx>
                          <w:txbxContent>
                            <w:p w:rsidR="004A05E6" w:rsidRPr="004A05E6" w:rsidRDefault="001979E4" w:rsidP="004A05E6">
                              <w:pPr>
                                <w:jc w:val="center"/>
                                <w:rPr>
                                  <w:rFonts w:asciiTheme="minorHAnsi" w:hAnsiTheme="minorHAnsi" w:cstheme="minorHAnsi"/>
                                  <w:sz w:val="20"/>
                                  <w:szCs w:val="20"/>
                                  <w:lang w:val="uk-UA"/>
                                </w:rPr>
                              </w:pPr>
                              <w:r>
                                <w:rPr>
                                  <w:rFonts w:asciiTheme="minorHAnsi" w:hAnsiTheme="minorHAnsi" w:cstheme="minorHAnsi"/>
                                  <w:sz w:val="20"/>
                                  <w:szCs w:val="20"/>
                                  <w:lang w:val="uk-UA"/>
                                </w:rPr>
                                <w:t>Інтуїтивні методи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Прямоугольник 12"/>
                        <wps:cNvSpPr/>
                        <wps:spPr>
                          <a:xfrm>
                            <a:off x="2000250" y="2082800"/>
                            <a:ext cx="1676400" cy="431800"/>
                          </a:xfrm>
                          <a:prstGeom prst="rect">
                            <a:avLst/>
                          </a:prstGeom>
                        </wps:spPr>
                        <wps:style>
                          <a:lnRef idx="2">
                            <a:schemeClr val="dk1"/>
                          </a:lnRef>
                          <a:fillRef idx="1">
                            <a:schemeClr val="lt1"/>
                          </a:fillRef>
                          <a:effectRef idx="0">
                            <a:schemeClr val="dk1"/>
                          </a:effectRef>
                          <a:fontRef idx="minor">
                            <a:schemeClr val="dk1"/>
                          </a:fontRef>
                        </wps:style>
                        <wps:txbx>
                          <w:txbxContent>
                            <w:p w:rsidR="004A05E6" w:rsidRPr="004A05E6" w:rsidRDefault="001979E4" w:rsidP="004A05E6">
                              <w:pPr>
                                <w:jc w:val="center"/>
                                <w:rPr>
                                  <w:rFonts w:asciiTheme="minorHAnsi" w:hAnsiTheme="minorHAnsi" w:cstheme="minorHAnsi"/>
                                  <w:sz w:val="20"/>
                                  <w:szCs w:val="20"/>
                                  <w:lang w:val="uk-UA"/>
                                </w:rPr>
                              </w:pPr>
                              <w:r>
                                <w:rPr>
                                  <w:rFonts w:asciiTheme="minorHAnsi" w:hAnsiTheme="minorHAnsi" w:cstheme="minorHAnsi"/>
                                  <w:sz w:val="20"/>
                                  <w:szCs w:val="20"/>
                                  <w:lang w:val="uk-UA"/>
                                </w:rPr>
                                <w:t>Евристики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Прямоугольник 13"/>
                        <wps:cNvSpPr/>
                        <wps:spPr>
                          <a:xfrm>
                            <a:off x="3994150" y="1504950"/>
                            <a:ext cx="1676400" cy="431800"/>
                          </a:xfrm>
                          <a:prstGeom prst="rect">
                            <a:avLst/>
                          </a:prstGeom>
                        </wps:spPr>
                        <wps:style>
                          <a:lnRef idx="2">
                            <a:schemeClr val="dk1"/>
                          </a:lnRef>
                          <a:fillRef idx="1">
                            <a:schemeClr val="lt1"/>
                          </a:fillRef>
                          <a:effectRef idx="0">
                            <a:schemeClr val="dk1"/>
                          </a:effectRef>
                          <a:fontRef idx="minor">
                            <a:schemeClr val="dk1"/>
                          </a:fontRef>
                        </wps:style>
                        <wps:txbx>
                          <w:txbxContent>
                            <w:p w:rsidR="004A05E6" w:rsidRPr="004A05E6" w:rsidRDefault="004A05E6" w:rsidP="004A05E6">
                              <w:pPr>
                                <w:jc w:val="center"/>
                                <w:rPr>
                                  <w:rFonts w:asciiTheme="minorHAnsi" w:hAnsiTheme="minorHAnsi" w:cstheme="minorHAnsi"/>
                                  <w:sz w:val="20"/>
                                  <w:szCs w:val="20"/>
                                  <w:lang w:val="uk-UA"/>
                                </w:rPr>
                              </w:pPr>
                              <w:r>
                                <w:rPr>
                                  <w:rFonts w:asciiTheme="minorHAnsi" w:hAnsiTheme="minorHAnsi" w:cstheme="minorHAnsi"/>
                                  <w:sz w:val="20"/>
                                  <w:szCs w:val="20"/>
                                  <w:lang w:val="uk-UA"/>
                                </w:rPr>
                                <w:t xml:space="preserve">Методи </w:t>
                              </w:r>
                              <w:r w:rsidR="001979E4">
                                <w:rPr>
                                  <w:rFonts w:asciiTheme="minorHAnsi" w:hAnsiTheme="minorHAnsi" w:cstheme="minorHAnsi"/>
                                  <w:sz w:val="20"/>
                                  <w:szCs w:val="20"/>
                                  <w:lang w:val="uk-UA"/>
                                </w:rPr>
                                <w:t>вчителів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Прямоугольник 14"/>
                        <wps:cNvSpPr/>
                        <wps:spPr>
                          <a:xfrm>
                            <a:off x="3994150" y="927100"/>
                            <a:ext cx="1676400" cy="431800"/>
                          </a:xfrm>
                          <a:prstGeom prst="rect">
                            <a:avLst/>
                          </a:prstGeom>
                        </wps:spPr>
                        <wps:style>
                          <a:lnRef idx="2">
                            <a:schemeClr val="dk1"/>
                          </a:lnRef>
                          <a:fillRef idx="1">
                            <a:schemeClr val="lt1"/>
                          </a:fillRef>
                          <a:effectRef idx="0">
                            <a:schemeClr val="dk1"/>
                          </a:effectRef>
                          <a:fontRef idx="minor">
                            <a:schemeClr val="dk1"/>
                          </a:fontRef>
                        </wps:style>
                        <wps:txbx>
                          <w:txbxContent>
                            <w:p w:rsidR="004A05E6" w:rsidRPr="004A05E6" w:rsidRDefault="004A05E6" w:rsidP="004A05E6">
                              <w:pPr>
                                <w:jc w:val="center"/>
                                <w:rPr>
                                  <w:rFonts w:asciiTheme="minorHAnsi" w:hAnsiTheme="minorHAnsi" w:cstheme="minorHAnsi"/>
                                  <w:sz w:val="20"/>
                                  <w:szCs w:val="20"/>
                                  <w:lang w:val="uk-UA"/>
                                </w:rPr>
                              </w:pPr>
                              <w:r>
                                <w:rPr>
                                  <w:rFonts w:asciiTheme="minorHAnsi" w:hAnsiTheme="minorHAnsi" w:cstheme="minorHAnsi"/>
                                  <w:sz w:val="20"/>
                                  <w:szCs w:val="20"/>
                                  <w:lang w:val="uk-UA"/>
                                </w:rPr>
                                <w:t xml:space="preserve">Методи </w:t>
                              </w:r>
                              <w:r w:rsidR="001979E4">
                                <w:rPr>
                                  <w:rFonts w:asciiTheme="minorHAnsi" w:hAnsiTheme="minorHAnsi" w:cstheme="minorHAnsi"/>
                                  <w:sz w:val="20"/>
                                  <w:szCs w:val="20"/>
                                  <w:lang w:val="uk-UA"/>
                                </w:rPr>
                                <w:t>учнів/студентів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Прямоугольник 15"/>
                        <wps:cNvSpPr/>
                        <wps:spPr>
                          <a:xfrm>
                            <a:off x="4000500" y="2076450"/>
                            <a:ext cx="1676400" cy="431800"/>
                          </a:xfrm>
                          <a:prstGeom prst="rect">
                            <a:avLst/>
                          </a:prstGeom>
                        </wps:spPr>
                        <wps:style>
                          <a:lnRef idx="2">
                            <a:schemeClr val="dk1"/>
                          </a:lnRef>
                          <a:fillRef idx="1">
                            <a:schemeClr val="lt1"/>
                          </a:fillRef>
                          <a:effectRef idx="0">
                            <a:schemeClr val="dk1"/>
                          </a:effectRef>
                          <a:fontRef idx="minor">
                            <a:schemeClr val="dk1"/>
                          </a:fontRef>
                        </wps:style>
                        <wps:txbx>
                          <w:txbxContent>
                            <w:p w:rsidR="004A05E6" w:rsidRPr="004A05E6" w:rsidRDefault="001979E4" w:rsidP="004A05E6">
                              <w:pPr>
                                <w:jc w:val="center"/>
                                <w:rPr>
                                  <w:rFonts w:asciiTheme="minorHAnsi" w:hAnsiTheme="minorHAnsi" w:cstheme="minorHAnsi"/>
                                  <w:sz w:val="20"/>
                                  <w:szCs w:val="20"/>
                                  <w:lang w:val="uk-UA"/>
                                </w:rPr>
                              </w:pPr>
                              <w:r>
                                <w:rPr>
                                  <w:rFonts w:asciiTheme="minorHAnsi" w:hAnsiTheme="minorHAnsi" w:cstheme="minorHAnsi"/>
                                  <w:sz w:val="20"/>
                                  <w:szCs w:val="20"/>
                                  <w:lang w:val="uk-UA"/>
                                </w:rPr>
                                <w:t>Адміністративні методи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Прямая со стрелкой 17"/>
                        <wps:cNvCnPr/>
                        <wps:spPr>
                          <a:xfrm flipH="1">
                            <a:off x="787400" y="311150"/>
                            <a:ext cx="850900" cy="133350"/>
                          </a:xfrm>
                          <a:prstGeom prst="straightConnector1">
                            <a:avLst/>
                          </a:prstGeom>
                          <a:ln>
                            <a:tailEnd type="stealth"/>
                          </a:ln>
                        </wps:spPr>
                        <wps:style>
                          <a:lnRef idx="1">
                            <a:schemeClr val="dk1"/>
                          </a:lnRef>
                          <a:fillRef idx="0">
                            <a:schemeClr val="dk1"/>
                          </a:fillRef>
                          <a:effectRef idx="0">
                            <a:schemeClr val="dk1"/>
                          </a:effectRef>
                          <a:fontRef idx="minor">
                            <a:schemeClr val="tx1"/>
                          </a:fontRef>
                        </wps:style>
                        <wps:bodyPr/>
                      </wps:wsp>
                      <wps:wsp>
                        <wps:cNvPr id="18" name="Прямая со стрелкой 18"/>
                        <wps:cNvCnPr/>
                        <wps:spPr>
                          <a:xfrm>
                            <a:off x="4064000" y="304800"/>
                            <a:ext cx="793750" cy="146050"/>
                          </a:xfrm>
                          <a:prstGeom prst="straightConnector1">
                            <a:avLst/>
                          </a:prstGeom>
                          <a:ln>
                            <a:tailEnd type="stealth"/>
                          </a:ln>
                        </wps:spPr>
                        <wps:style>
                          <a:lnRef idx="1">
                            <a:schemeClr val="dk1"/>
                          </a:lnRef>
                          <a:fillRef idx="0">
                            <a:schemeClr val="dk1"/>
                          </a:fillRef>
                          <a:effectRef idx="0">
                            <a:schemeClr val="dk1"/>
                          </a:effectRef>
                          <a:fontRef idx="minor">
                            <a:schemeClr val="tx1"/>
                          </a:fontRef>
                        </wps:style>
                        <wps:bodyPr/>
                      </wps:wsp>
                    </wpg:wgp>
                  </a:graphicData>
                </a:graphic>
              </wp:inline>
            </w:drawing>
          </mc:Choice>
          <mc:Fallback>
            <w:pict>
              <v:group w14:anchorId="591F9132" id="Группа 19" o:spid="_x0000_s1026" style="width:439.5pt;height:179.5pt;mso-position-horizontal-relative:char;mso-position-vertical-relative:line" coordsize="56769,251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">
                <v:rect id="Прямоугольник 2" o:spid="_x0000_s1027" style="position:absolute;left:8255;width:40894;height:31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" fillcolor="white [3201]" strokecolor="black [3200]" strokeweight="1pt">
                  <v:textbox>
                    <w:txbxContent>
                      <w:p w:rsidR="004A05E6" w:rsidRPr="004A05E6" w:rsidRDefault="004A05E6" w:rsidP="001979E4">
                        <w:pPr>
                          <w:jc w:val="center"/>
                          <w:rPr>
                            <w:rFonts w:asciiTheme="minorHAnsi" w:hAnsiTheme="minorHAnsi" w:cstheme="minorHAnsi"/>
                            <w:sz w:val="20"/>
                            <w:szCs w:val="20"/>
                            <w:lang w:val="uk-UA"/>
                          </w:rPr>
                        </w:pPr>
                        <w:r>
                          <w:rPr>
                            <w:rFonts w:asciiTheme="minorHAnsi" w:hAnsiTheme="minorHAnsi" w:cstheme="minorHAnsi"/>
                            <w:sz w:val="20"/>
                            <w:szCs w:val="20"/>
                            <w:lang w:val="uk-UA"/>
                          </w:rPr>
                          <w:t>Методи евристичного навчання</w:t>
                        </w:r>
                      </w:p>
                    </w:txbxContent>
                  </v:textbox>
                </v:rect>
                <v:rect id="Прямоугольник 3" o:spid="_x0000_s1028" style="position:absolute;left:63;top:4762;width:16764;height:31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" fillcolor="white [3201]" strokecolor="black [3200]" strokeweight="1pt">
                  <v:textbox>
                    <w:txbxContent>
                      <w:p w:rsidR="004A05E6" w:rsidRPr="004A05E6" w:rsidRDefault="004A05E6" w:rsidP="004A05E6">
                        <w:pPr>
                          <w:jc w:val="center"/>
                          <w:rPr>
                            <w:rFonts w:asciiTheme="minorHAnsi" w:hAnsiTheme="minorHAnsi" w:cstheme="minorHAnsi"/>
                            <w:sz w:val="20"/>
                            <w:szCs w:val="20"/>
                            <w:lang w:val="uk-UA"/>
                          </w:rPr>
                        </w:pPr>
                        <w:r>
                          <w:rPr>
                            <w:rFonts w:asciiTheme="minorHAnsi" w:hAnsiTheme="minorHAnsi" w:cstheme="minorHAnsi"/>
                            <w:sz w:val="20"/>
                            <w:szCs w:val="20"/>
                            <w:lang w:val="uk-UA"/>
                          </w:rPr>
                          <w:t>Когнітивні</w:t>
                        </w:r>
                      </w:p>
                    </w:txbxContent>
                  </v:textbox>
                </v:rect>
                <v:rect id="Прямоугольник 4" o:spid="_x0000_s1029" style="position:absolute;left:19939;top:4762;width:16764;height:31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" fillcolor="white [3201]" strokecolor="black [3200]" strokeweight="1pt">
                  <v:textbox>
                    <w:txbxContent>
                      <w:p w:rsidR="004A05E6" w:rsidRPr="004A05E6" w:rsidRDefault="004A05E6" w:rsidP="004A05E6">
                        <w:pPr>
                          <w:jc w:val="center"/>
                          <w:rPr>
                            <w:rFonts w:asciiTheme="minorHAnsi" w:hAnsiTheme="minorHAnsi" w:cstheme="minorHAnsi"/>
                            <w:sz w:val="20"/>
                            <w:szCs w:val="20"/>
                            <w:lang w:val="uk-UA"/>
                          </w:rPr>
                        </w:pPr>
                        <w:r>
                          <w:rPr>
                            <w:rFonts w:asciiTheme="minorHAnsi" w:hAnsiTheme="minorHAnsi" w:cstheme="minorHAnsi"/>
                            <w:sz w:val="20"/>
                            <w:szCs w:val="20"/>
                            <w:lang w:val="uk-UA"/>
                          </w:rPr>
                          <w:t>Креативні</w:t>
                        </w:r>
                      </w:p>
                    </w:txbxContent>
                  </v:textbox>
                </v:rect>
                <v:rect id="Прямоугольник 5" o:spid="_x0000_s1030" style="position:absolute;left:39941;top:4762;width:16764;height:31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" fillcolor="white [3201]" strokecolor="black [3200]" strokeweight="1pt">
                  <v:textbox>
                    <w:txbxContent>
                      <w:p w:rsidR="004A05E6" w:rsidRPr="004A05E6" w:rsidRDefault="004A05E6" w:rsidP="004A05E6">
                        <w:pPr>
                          <w:jc w:val="center"/>
                          <w:rPr>
                            <w:rFonts w:asciiTheme="minorHAnsi" w:hAnsiTheme="minorHAnsi" w:cstheme="minorHAnsi"/>
                            <w:sz w:val="20"/>
                            <w:szCs w:val="20"/>
                            <w:lang w:val="uk-UA"/>
                          </w:rPr>
                        </w:pPr>
                        <w:r>
                          <w:rPr>
                            <w:rFonts w:asciiTheme="minorHAnsi" w:hAnsiTheme="minorHAnsi" w:cstheme="minorHAnsi"/>
                            <w:sz w:val="20"/>
                            <w:szCs w:val="20"/>
                            <w:lang w:val="uk-UA"/>
                          </w:rPr>
                          <w:t>Організаційно діяльнісні</w:t>
                        </w:r>
                      </w:p>
                    </w:txbxContent>
                  </v:textbox>
                </v:rect>
                <v:rect id="Прямоугольник 7" o:spid="_x0000_s1031" style="position:absolute;top:14986;width:16764;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" fillcolor="white [3201]" strokecolor="black [3200]" strokeweight="1pt">
                  <v:textbox>
                    <w:txbxContent>
                      <w:p w:rsidR="004A05E6" w:rsidRPr="004A05E6" w:rsidRDefault="004A05E6" w:rsidP="004A05E6">
                        <w:pPr>
                          <w:jc w:val="center"/>
                          <w:rPr>
                            <w:rFonts w:asciiTheme="minorHAnsi" w:hAnsiTheme="minorHAnsi" w:cstheme="minorHAnsi"/>
                            <w:sz w:val="20"/>
                            <w:szCs w:val="20"/>
                            <w:lang w:val="uk-UA"/>
                          </w:rPr>
                        </w:pPr>
                        <w:r>
                          <w:rPr>
                            <w:rFonts w:asciiTheme="minorHAnsi" w:hAnsiTheme="minorHAnsi" w:cstheme="minorHAnsi"/>
                            <w:sz w:val="20"/>
                            <w:szCs w:val="20"/>
                            <w:lang w:val="uk-UA"/>
                          </w:rPr>
                          <w:t>Методи навчальних предметів</w:t>
                        </w:r>
                      </w:p>
                    </w:txbxContent>
                  </v:textbox>
                </v:rect>
                <v:rect id="Прямоугольник 8" o:spid="_x0000_s1032" style="position:absolute;top:9207;width:16764;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" fillcolor="white [3201]" strokecolor="black [3200]" strokeweight="1pt">
                  <v:textbox>
                    <w:txbxContent>
                      <w:p w:rsidR="004A05E6" w:rsidRPr="004A05E6" w:rsidRDefault="004A05E6" w:rsidP="004A05E6">
                        <w:pPr>
                          <w:jc w:val="center"/>
                          <w:rPr>
                            <w:rFonts w:asciiTheme="minorHAnsi" w:hAnsiTheme="minorHAnsi" w:cstheme="minorHAnsi"/>
                            <w:sz w:val="20"/>
                            <w:szCs w:val="20"/>
                            <w:lang w:val="uk-UA"/>
                          </w:rPr>
                        </w:pPr>
                        <w:r>
                          <w:rPr>
                            <w:rFonts w:asciiTheme="minorHAnsi" w:hAnsiTheme="minorHAnsi" w:cstheme="minorHAnsi"/>
                            <w:sz w:val="20"/>
                            <w:szCs w:val="20"/>
                            <w:lang w:val="uk-UA"/>
                          </w:rPr>
                          <w:t>Методи наук</w:t>
                        </w:r>
                      </w:p>
                    </w:txbxContent>
                  </v:textbox>
                </v:rect>
                <v:rect id="Прямоугольник 9" o:spid="_x0000_s1033" style="position:absolute;left:63;top:20701;width:16764;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" fillcolor="white [3201]" strokecolor="black [3200]" strokeweight="1pt">
                  <v:textbox>
                    <w:txbxContent>
                      <w:p w:rsidR="004A05E6" w:rsidRPr="004A05E6" w:rsidRDefault="004A05E6" w:rsidP="004A05E6">
                        <w:pPr>
                          <w:jc w:val="center"/>
                          <w:rPr>
                            <w:rFonts w:asciiTheme="minorHAnsi" w:hAnsiTheme="minorHAnsi" w:cstheme="minorHAnsi"/>
                            <w:sz w:val="20"/>
                            <w:szCs w:val="20"/>
                            <w:lang w:val="uk-UA"/>
                          </w:rPr>
                        </w:pPr>
                        <w:proofErr w:type="spellStart"/>
                        <w:r>
                          <w:rPr>
                            <w:rFonts w:asciiTheme="minorHAnsi" w:hAnsiTheme="minorHAnsi" w:cstheme="minorHAnsi"/>
                            <w:sz w:val="20"/>
                            <w:szCs w:val="20"/>
                            <w:lang w:val="uk-UA"/>
                          </w:rPr>
                          <w:t>Метапредметні</w:t>
                        </w:r>
                        <w:proofErr w:type="spellEnd"/>
                        <w:r>
                          <w:rPr>
                            <w:rFonts w:asciiTheme="minorHAnsi" w:hAnsiTheme="minorHAnsi" w:cstheme="minorHAnsi"/>
                            <w:sz w:val="20"/>
                            <w:szCs w:val="20"/>
                            <w:lang w:val="uk-UA"/>
                          </w:rPr>
                          <w:t xml:space="preserve"> методи</w:t>
                        </w:r>
                      </w:p>
                    </w:txbxContent>
                  </v:textbox>
                </v:rect>
                <v:rect id="Прямоугольник 10" o:spid="_x0000_s1034" style="position:absolute;left:19939;top:15113;width:16764;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" fillcolor="white [3201]" strokecolor="black [3200]" strokeweight="1pt">
                  <v:textbox>
                    <w:txbxContent>
                      <w:p w:rsidR="004A05E6" w:rsidRPr="004A05E6" w:rsidRDefault="001979E4" w:rsidP="004A05E6">
                        <w:pPr>
                          <w:jc w:val="center"/>
                          <w:rPr>
                            <w:rFonts w:asciiTheme="minorHAnsi" w:hAnsiTheme="minorHAnsi" w:cstheme="minorHAnsi"/>
                            <w:sz w:val="20"/>
                            <w:szCs w:val="20"/>
                            <w:lang w:val="uk-UA"/>
                          </w:rPr>
                        </w:pPr>
                        <w:r>
                          <w:rPr>
                            <w:rFonts w:asciiTheme="minorHAnsi" w:hAnsiTheme="minorHAnsi" w:cstheme="minorHAnsi"/>
                            <w:sz w:val="20"/>
                            <w:szCs w:val="20"/>
                            <w:lang w:val="uk-UA"/>
                          </w:rPr>
                          <w:t>Алгоритмічні методи</w:t>
                        </w:r>
                      </w:p>
                    </w:txbxContent>
                  </v:textbox>
                </v:rect>
                <v:rect id="Прямоугольник 11" o:spid="_x0000_s1035" style="position:absolute;left:19939;top:9334;width:16764;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" fillcolor="white [3201]" strokecolor="black [3200]" strokeweight="1pt">
                  <v:textbox>
                    <w:txbxContent>
                      <w:p w:rsidR="004A05E6" w:rsidRPr="004A05E6" w:rsidRDefault="001979E4" w:rsidP="004A05E6">
                        <w:pPr>
                          <w:jc w:val="center"/>
                          <w:rPr>
                            <w:rFonts w:asciiTheme="minorHAnsi" w:hAnsiTheme="minorHAnsi" w:cstheme="minorHAnsi"/>
                            <w:sz w:val="20"/>
                            <w:szCs w:val="20"/>
                            <w:lang w:val="uk-UA"/>
                          </w:rPr>
                        </w:pPr>
                        <w:r>
                          <w:rPr>
                            <w:rFonts w:asciiTheme="minorHAnsi" w:hAnsiTheme="minorHAnsi" w:cstheme="minorHAnsi"/>
                            <w:sz w:val="20"/>
                            <w:szCs w:val="20"/>
                            <w:lang w:val="uk-UA"/>
                          </w:rPr>
                          <w:t>Інтуїтивні методи</w:t>
                        </w:r>
                      </w:p>
                    </w:txbxContent>
                  </v:textbox>
                </v:rect>
                <v:rect id="Прямоугольник 12" o:spid="_x0000_s1036" style="position:absolute;left:20002;top:20828;width:16764;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" fillcolor="white [3201]" strokecolor="black [3200]" strokeweight="1pt">
                  <v:textbox>
                    <w:txbxContent>
                      <w:p w:rsidR="004A05E6" w:rsidRPr="004A05E6" w:rsidRDefault="001979E4" w:rsidP="004A05E6">
                        <w:pPr>
                          <w:jc w:val="center"/>
                          <w:rPr>
                            <w:rFonts w:asciiTheme="minorHAnsi" w:hAnsiTheme="minorHAnsi" w:cstheme="minorHAnsi"/>
                            <w:sz w:val="20"/>
                            <w:szCs w:val="20"/>
                            <w:lang w:val="uk-UA"/>
                          </w:rPr>
                        </w:pPr>
                        <w:r>
                          <w:rPr>
                            <w:rFonts w:asciiTheme="minorHAnsi" w:hAnsiTheme="minorHAnsi" w:cstheme="minorHAnsi"/>
                            <w:sz w:val="20"/>
                            <w:szCs w:val="20"/>
                            <w:lang w:val="uk-UA"/>
                          </w:rPr>
                          <w:t>Евристики</w:t>
                        </w:r>
                      </w:p>
                    </w:txbxContent>
                  </v:textbox>
                </v:rect>
                <v:rect id="Прямоугольник 13" o:spid="_x0000_s1037" style="position:absolute;left:39941;top:15049;width:16764;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" fillcolor="white [3201]" strokecolor="black [3200]" strokeweight="1pt">
                  <v:textbox>
                    <w:txbxContent>
                      <w:p w:rsidR="004A05E6" w:rsidRPr="004A05E6" w:rsidRDefault="004A05E6" w:rsidP="004A05E6">
                        <w:pPr>
                          <w:jc w:val="center"/>
                          <w:rPr>
                            <w:rFonts w:asciiTheme="minorHAnsi" w:hAnsiTheme="minorHAnsi" w:cstheme="minorHAnsi"/>
                            <w:sz w:val="20"/>
                            <w:szCs w:val="20"/>
                            <w:lang w:val="uk-UA"/>
                          </w:rPr>
                        </w:pPr>
                        <w:r>
                          <w:rPr>
                            <w:rFonts w:asciiTheme="minorHAnsi" w:hAnsiTheme="minorHAnsi" w:cstheme="minorHAnsi"/>
                            <w:sz w:val="20"/>
                            <w:szCs w:val="20"/>
                            <w:lang w:val="uk-UA"/>
                          </w:rPr>
                          <w:t xml:space="preserve">Методи </w:t>
                        </w:r>
                        <w:r w:rsidR="001979E4">
                          <w:rPr>
                            <w:rFonts w:asciiTheme="minorHAnsi" w:hAnsiTheme="minorHAnsi" w:cstheme="minorHAnsi"/>
                            <w:sz w:val="20"/>
                            <w:szCs w:val="20"/>
                            <w:lang w:val="uk-UA"/>
                          </w:rPr>
                          <w:t>вчителів</w:t>
                        </w:r>
                      </w:p>
                    </w:txbxContent>
                  </v:textbox>
                </v:rect>
                <v:rect id="Прямоугольник 14" o:spid="_x0000_s1038" style="position:absolute;left:39941;top:9271;width:16764;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" fillcolor="white [3201]" strokecolor="black [3200]" strokeweight="1pt">
                  <v:textbox>
                    <w:txbxContent>
                      <w:p w:rsidR="004A05E6" w:rsidRPr="004A05E6" w:rsidRDefault="004A05E6" w:rsidP="004A05E6">
                        <w:pPr>
                          <w:jc w:val="center"/>
                          <w:rPr>
                            <w:rFonts w:asciiTheme="minorHAnsi" w:hAnsiTheme="minorHAnsi" w:cstheme="minorHAnsi"/>
                            <w:sz w:val="20"/>
                            <w:szCs w:val="20"/>
                            <w:lang w:val="uk-UA"/>
                          </w:rPr>
                        </w:pPr>
                        <w:r>
                          <w:rPr>
                            <w:rFonts w:asciiTheme="minorHAnsi" w:hAnsiTheme="minorHAnsi" w:cstheme="minorHAnsi"/>
                            <w:sz w:val="20"/>
                            <w:szCs w:val="20"/>
                            <w:lang w:val="uk-UA"/>
                          </w:rPr>
                          <w:t xml:space="preserve">Методи </w:t>
                        </w:r>
                        <w:r w:rsidR="001979E4">
                          <w:rPr>
                            <w:rFonts w:asciiTheme="minorHAnsi" w:hAnsiTheme="minorHAnsi" w:cstheme="minorHAnsi"/>
                            <w:sz w:val="20"/>
                            <w:szCs w:val="20"/>
                            <w:lang w:val="uk-UA"/>
                          </w:rPr>
                          <w:t>учнів/студентів</w:t>
                        </w:r>
                      </w:p>
                    </w:txbxContent>
                  </v:textbox>
                </v:rect>
                <v:rect id="Прямоугольник 15" o:spid="_x0000_s1039" style="position:absolute;left:40005;top:20764;width:16764;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" fillcolor="white [3201]" strokecolor="black [3200]" strokeweight="1pt">
                  <v:textbox>
                    <w:txbxContent>
                      <w:p w:rsidR="004A05E6" w:rsidRPr="004A05E6" w:rsidRDefault="001979E4" w:rsidP="004A05E6">
                        <w:pPr>
                          <w:jc w:val="center"/>
                          <w:rPr>
                            <w:rFonts w:asciiTheme="minorHAnsi" w:hAnsiTheme="minorHAnsi" w:cstheme="minorHAnsi"/>
                            <w:sz w:val="20"/>
                            <w:szCs w:val="20"/>
                            <w:lang w:val="uk-UA"/>
                          </w:rPr>
                        </w:pPr>
                        <w:r>
                          <w:rPr>
                            <w:rFonts w:asciiTheme="minorHAnsi" w:hAnsiTheme="minorHAnsi" w:cstheme="minorHAnsi"/>
                            <w:sz w:val="20"/>
                            <w:szCs w:val="20"/>
                            <w:lang w:val="uk-UA"/>
                          </w:rPr>
                          <w:t>Адміністративні методи</w:t>
                        </w:r>
                      </w:p>
                    </w:txbxContent>
                  </v:textbox>
                </v:rect>
                <v:shapetype id="_x0000_t32" coordsize="21600,21600" o:spt="32" o:oned="t" path="m,l21600,21600e" filled="f">
                  <v:path arrowok="t" fillok="f" o:connecttype="none"/>
                  <o:lock v:ext="edit" shapetype="t"/>
                </v:shapetype>
                <v:shape id="Прямая со стрелкой 17" o:spid="_x0000_s1040" type="#_x0000_t32" style="position:absolute;left:7874;top:3111;width:8509;height:133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" strokecolor="black [3200]" strokeweight=".5pt">
                  <v:stroke endarrow="classic" joinstyle="miter"/>
                </v:shape>
                <v:shape id="Прямая со стрелкой 18" o:spid="_x0000_s1041" type="#_x0000_t32" style="position:absolute;left:40640;top:3048;width:7937;height:14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" strokecolor="black [3200]" strokeweight=".5pt">
                  <v:stroke endarrow="classic" joinstyle="miter"/>
                </v:shape>
                <w10:anchorlock/>
              </v:group>
            </w:pict>
          </mc:Fallback>
        </mc:AlternateContent>
      </w:r>
    </w:p>
    <w:p w:rsidR="005149D8" w:rsidRPr="00DD6B17" w:rsidRDefault="005149D8" w:rsidP="005149D8">
      <w:pPr>
        <w:widowControl w:val="0"/>
        <w:ind w:right="-2" w:firstLine="567"/>
        <w:jc w:val="center"/>
        <w:rPr>
          <w:rFonts w:asciiTheme="minorHAnsi" w:hAnsiTheme="minorHAnsi"/>
          <w:sz w:val="20"/>
          <w:lang w:val="uk-UA"/>
        </w:rPr>
      </w:pPr>
    </w:p>
    <w:p w:rsidR="00356FC2" w:rsidRPr="00DD6B17" w:rsidRDefault="00851B3F" w:rsidP="0017264C">
      <w:pPr>
        <w:widowControl w:val="0"/>
        <w:ind w:right="-2" w:firstLine="567"/>
        <w:jc w:val="both"/>
        <w:rPr>
          <w:rFonts w:asciiTheme="minorHAnsi" w:hAnsiTheme="minorHAnsi"/>
          <w:sz w:val="20"/>
          <w:lang w:val="uk-UA"/>
        </w:rPr>
      </w:pPr>
      <w:r w:rsidRPr="00DD6B17">
        <w:rPr>
          <w:rFonts w:asciiTheme="minorHAnsi" w:hAnsiTheme="minorHAnsi"/>
          <w:sz w:val="20"/>
          <w:lang w:val="uk-UA"/>
        </w:rPr>
        <w:t xml:space="preserve">Розглянемо </w:t>
      </w:r>
      <w:r w:rsidR="008C475E" w:rsidRPr="00DD6B17">
        <w:rPr>
          <w:rFonts w:asciiTheme="minorHAnsi" w:hAnsiTheme="minorHAnsi"/>
          <w:sz w:val="20"/>
          <w:lang w:val="uk-UA"/>
        </w:rPr>
        <w:t xml:space="preserve">когнітивні </w:t>
      </w:r>
      <w:r w:rsidRPr="00DD6B17">
        <w:rPr>
          <w:rFonts w:asciiTheme="minorHAnsi" w:hAnsiTheme="minorHAnsi"/>
          <w:sz w:val="20"/>
          <w:lang w:val="uk-UA"/>
        </w:rPr>
        <w:t>евристичні методи навчально-творчої діяльності</w:t>
      </w:r>
      <w:r w:rsidR="00D12CC9" w:rsidRPr="00DD6B17">
        <w:rPr>
          <w:rFonts w:asciiTheme="minorHAnsi" w:hAnsiTheme="minorHAnsi"/>
          <w:sz w:val="20"/>
          <w:lang w:val="uk-UA"/>
        </w:rPr>
        <w:t xml:space="preserve"> </w:t>
      </w:r>
      <w:r w:rsidRPr="00DD6B17">
        <w:rPr>
          <w:rFonts w:asciiTheme="minorHAnsi" w:hAnsiTheme="minorHAnsi"/>
          <w:sz w:val="20"/>
          <w:lang w:val="uk-UA"/>
        </w:rPr>
        <w:t>студентів, які можуть бути широко застосовані в практиці навчання у вищій школі</w:t>
      </w:r>
      <w:r w:rsidR="003C12FF" w:rsidRPr="00DD6B17">
        <w:rPr>
          <w:rFonts w:asciiTheme="minorHAnsi" w:hAnsiTheme="minorHAnsi"/>
          <w:sz w:val="20"/>
          <w:lang w:val="uk-UA"/>
        </w:rPr>
        <w:t xml:space="preserve"> для підвищення пізнавальної активності майбутніх вчителів початкових класів </w:t>
      </w:r>
      <w:r w:rsidRPr="00DD6B17">
        <w:rPr>
          <w:rFonts w:asciiTheme="minorHAnsi" w:hAnsiTheme="minorHAnsi"/>
          <w:sz w:val="20"/>
          <w:lang w:val="uk-UA"/>
        </w:rPr>
        <w:t>в процесі методико-математичної підготовки.</w:t>
      </w:r>
    </w:p>
    <w:p w:rsidR="001F73F9" w:rsidRPr="00DD6B17" w:rsidRDefault="001F73F9" w:rsidP="0017264C">
      <w:pPr>
        <w:widowControl w:val="0"/>
        <w:ind w:right="-2" w:firstLine="567"/>
        <w:jc w:val="both"/>
        <w:rPr>
          <w:rFonts w:asciiTheme="minorHAnsi" w:hAnsiTheme="minorHAnsi"/>
          <w:sz w:val="20"/>
          <w:lang w:val="uk-UA"/>
        </w:rPr>
      </w:pPr>
      <w:r w:rsidRPr="00DD6B17">
        <w:rPr>
          <w:rFonts w:asciiTheme="minorHAnsi" w:hAnsiTheme="minorHAnsi"/>
          <w:sz w:val="20"/>
          <w:lang w:val="uk-UA"/>
        </w:rPr>
        <w:t xml:space="preserve">Першим розглянемо метод, який називають метод евристичних запитань або метод ключових запитань. </w:t>
      </w:r>
      <w:r w:rsidR="001979E4" w:rsidRPr="00DD6B17">
        <w:rPr>
          <w:rFonts w:asciiTheme="minorHAnsi" w:hAnsiTheme="minorHAnsi"/>
          <w:sz w:val="20"/>
          <w:lang w:val="uk-UA"/>
        </w:rPr>
        <w:t>Цей метод відноситься до когнітивних методів евристичного навчання, особливістю яких є те, що їх застосування приводить до створення освітнього продукту, тобто креативно</w:t>
      </w:r>
      <w:r w:rsidR="0012365A" w:rsidRPr="00DD6B17">
        <w:rPr>
          <w:rFonts w:asciiTheme="minorHAnsi" w:hAnsiTheme="minorHAnsi"/>
          <w:sz w:val="20"/>
          <w:lang w:val="uk-UA"/>
        </w:rPr>
        <w:t>го</w:t>
      </w:r>
      <w:r w:rsidR="001979E4" w:rsidRPr="00DD6B17">
        <w:rPr>
          <w:rFonts w:asciiTheme="minorHAnsi" w:hAnsiTheme="minorHAnsi"/>
          <w:sz w:val="20"/>
          <w:lang w:val="uk-UA"/>
        </w:rPr>
        <w:t xml:space="preserve"> результату</w:t>
      </w:r>
      <w:r w:rsidR="00340C29" w:rsidRPr="00DD6B17">
        <w:rPr>
          <w:rFonts w:asciiTheme="minorHAnsi" w:hAnsiTheme="minorHAnsi"/>
          <w:sz w:val="20"/>
          <w:lang w:val="uk-UA"/>
        </w:rPr>
        <w:t xml:space="preserve"> </w:t>
      </w:r>
      <w:r w:rsidR="00340C29" w:rsidRPr="00DD6B17">
        <w:rPr>
          <w:rFonts w:asciiTheme="minorHAnsi" w:hAnsiTheme="minorHAnsi"/>
          <w:sz w:val="20"/>
        </w:rPr>
        <w:t>[</w:t>
      </w:r>
      <w:r w:rsidR="00A1505D" w:rsidRPr="00DD6B17">
        <w:rPr>
          <w:rFonts w:asciiTheme="minorHAnsi" w:hAnsiTheme="minorHAnsi"/>
          <w:sz w:val="20"/>
          <w:lang w:val="uk-UA"/>
        </w:rPr>
        <w:t>5</w:t>
      </w:r>
      <w:r w:rsidR="00340C29" w:rsidRPr="00DD6B17">
        <w:rPr>
          <w:rFonts w:asciiTheme="minorHAnsi" w:hAnsiTheme="minorHAnsi"/>
          <w:sz w:val="20"/>
          <w:lang w:val="uk-UA"/>
        </w:rPr>
        <w:t>, с. 323-324</w:t>
      </w:r>
      <w:r w:rsidR="00340C29" w:rsidRPr="00DD6B17">
        <w:rPr>
          <w:rFonts w:asciiTheme="minorHAnsi" w:hAnsiTheme="minorHAnsi"/>
          <w:sz w:val="20"/>
        </w:rPr>
        <w:t>]</w:t>
      </w:r>
      <w:r w:rsidR="001979E4" w:rsidRPr="00DD6B17">
        <w:rPr>
          <w:rFonts w:asciiTheme="minorHAnsi" w:hAnsiTheme="minorHAnsi"/>
          <w:sz w:val="20"/>
          <w:lang w:val="uk-UA"/>
        </w:rPr>
        <w:t xml:space="preserve">. </w:t>
      </w:r>
      <w:r w:rsidRPr="00DD6B17">
        <w:rPr>
          <w:rFonts w:asciiTheme="minorHAnsi" w:hAnsiTheme="minorHAnsi"/>
          <w:sz w:val="20"/>
          <w:lang w:val="uk-UA"/>
        </w:rPr>
        <w:t>Найчастіше метод евристичних запитань застосовують для збору додаткової інформації в умовах проблемної ситуації або впорядкування наявної інформації в процесі розв’язання творчого завдання. Окрім цього, на думку В.І. Андрєєва, евристичні запитання слугують додатковими стимулом, формують нові стратегії і тактику розв’язання творчого завдання.</w:t>
      </w:r>
    </w:p>
    <w:p w:rsidR="00340C29" w:rsidRPr="00DD6B17" w:rsidRDefault="00340C29" w:rsidP="0017264C">
      <w:pPr>
        <w:widowControl w:val="0"/>
        <w:ind w:right="-2" w:firstLine="567"/>
        <w:jc w:val="both"/>
        <w:rPr>
          <w:rFonts w:asciiTheme="minorHAnsi" w:hAnsiTheme="minorHAnsi"/>
          <w:sz w:val="20"/>
          <w:lang w:val="uk-UA"/>
        </w:rPr>
      </w:pPr>
      <w:r w:rsidRPr="00DD6B17">
        <w:rPr>
          <w:rFonts w:asciiTheme="minorHAnsi" w:hAnsiTheme="minorHAnsi"/>
          <w:sz w:val="20"/>
          <w:lang w:val="uk-UA"/>
        </w:rPr>
        <w:t xml:space="preserve">Метод евристичних запитань розроблений давньоримським педагогом і оратором </w:t>
      </w:r>
      <w:proofErr w:type="spellStart"/>
      <w:r w:rsidRPr="00DD6B17">
        <w:rPr>
          <w:rFonts w:asciiTheme="minorHAnsi" w:hAnsiTheme="minorHAnsi"/>
          <w:sz w:val="20"/>
          <w:lang w:val="uk-UA"/>
        </w:rPr>
        <w:t>Квинтиліаном</w:t>
      </w:r>
      <w:proofErr w:type="spellEnd"/>
      <w:r w:rsidRPr="00DD6B17">
        <w:rPr>
          <w:rFonts w:asciiTheme="minorHAnsi" w:hAnsiTheme="minorHAnsi"/>
          <w:sz w:val="20"/>
          <w:lang w:val="uk-UA"/>
        </w:rPr>
        <w:t xml:space="preserve">. Для відшукання відомостей про будь-яку подію або об’єкт ставлять наступні сім ключових запитань: Хто? Що? Навіщо? </w:t>
      </w:r>
      <w:r w:rsidR="00947091" w:rsidRPr="00DD6B17">
        <w:rPr>
          <w:rFonts w:asciiTheme="minorHAnsi" w:hAnsiTheme="minorHAnsi"/>
          <w:sz w:val="20"/>
          <w:lang w:val="uk-UA"/>
        </w:rPr>
        <w:t xml:space="preserve">Як? </w:t>
      </w:r>
      <w:r w:rsidRPr="00DD6B17">
        <w:rPr>
          <w:rFonts w:asciiTheme="minorHAnsi" w:hAnsiTheme="minorHAnsi"/>
          <w:sz w:val="20"/>
          <w:lang w:val="uk-UA"/>
        </w:rPr>
        <w:t xml:space="preserve">Де? Чим? Коли? Парні поєднання запитань породжують нове запитання, наприклад: Як – Коли? </w:t>
      </w:r>
      <w:r w:rsidRPr="00DD6B17">
        <w:rPr>
          <w:rFonts w:asciiTheme="minorHAnsi" w:hAnsiTheme="minorHAnsi"/>
          <w:sz w:val="20"/>
        </w:rPr>
        <w:t>[</w:t>
      </w:r>
      <w:r w:rsidR="00A1505D" w:rsidRPr="00DD6B17">
        <w:rPr>
          <w:rFonts w:asciiTheme="minorHAnsi" w:hAnsiTheme="minorHAnsi"/>
          <w:sz w:val="20"/>
          <w:lang w:val="uk-UA"/>
        </w:rPr>
        <w:t>5</w:t>
      </w:r>
      <w:r w:rsidRPr="00DD6B17">
        <w:rPr>
          <w:rFonts w:asciiTheme="minorHAnsi" w:hAnsiTheme="minorHAnsi"/>
          <w:sz w:val="20"/>
          <w:lang w:val="uk-UA"/>
        </w:rPr>
        <w:t>, с. 32</w:t>
      </w:r>
      <w:r w:rsidRPr="00DD6B17">
        <w:rPr>
          <w:rFonts w:asciiTheme="minorHAnsi" w:hAnsiTheme="minorHAnsi"/>
          <w:sz w:val="20"/>
        </w:rPr>
        <w:t>5]</w:t>
      </w:r>
      <w:r w:rsidRPr="00DD6B17">
        <w:rPr>
          <w:rFonts w:asciiTheme="minorHAnsi" w:hAnsiTheme="minorHAnsi"/>
          <w:sz w:val="20"/>
          <w:lang w:val="uk-UA"/>
        </w:rPr>
        <w:t xml:space="preserve">. </w:t>
      </w:r>
    </w:p>
    <w:p w:rsidR="001F73F9" w:rsidRPr="00DD6B17" w:rsidRDefault="001F73F9" w:rsidP="0017264C">
      <w:pPr>
        <w:widowControl w:val="0"/>
        <w:ind w:right="-2" w:firstLine="567"/>
        <w:jc w:val="both"/>
        <w:rPr>
          <w:rFonts w:asciiTheme="minorHAnsi" w:hAnsiTheme="minorHAnsi"/>
          <w:sz w:val="20"/>
          <w:lang w:val="uk-UA"/>
        </w:rPr>
      </w:pPr>
      <w:r w:rsidRPr="00DD6B17">
        <w:rPr>
          <w:rFonts w:asciiTheme="minorHAnsi" w:hAnsiTheme="minorHAnsi"/>
          <w:sz w:val="20"/>
          <w:lang w:val="uk-UA"/>
        </w:rPr>
        <w:t>Метод евристичних запитань ґрунтується на таких закономірностях і відповідних їм принципах</w:t>
      </w:r>
      <w:r w:rsidR="00340C29" w:rsidRPr="00DD6B17">
        <w:rPr>
          <w:rFonts w:asciiTheme="minorHAnsi" w:hAnsiTheme="minorHAnsi"/>
          <w:sz w:val="20"/>
          <w:lang w:val="uk-UA"/>
        </w:rPr>
        <w:t> </w:t>
      </w:r>
      <w:r w:rsidRPr="00DD6B17">
        <w:rPr>
          <w:rFonts w:asciiTheme="minorHAnsi" w:hAnsiTheme="minorHAnsi"/>
          <w:sz w:val="20"/>
          <w:lang w:val="uk-UA"/>
        </w:rPr>
        <w:t>[1</w:t>
      </w:r>
      <w:r w:rsidR="00340C29" w:rsidRPr="00DD6B17">
        <w:rPr>
          <w:rFonts w:asciiTheme="minorHAnsi" w:hAnsiTheme="minorHAnsi"/>
          <w:sz w:val="20"/>
          <w:lang w:val="uk-UA"/>
        </w:rPr>
        <w:t>, </w:t>
      </w:r>
      <w:r w:rsidRPr="00DD6B17">
        <w:rPr>
          <w:rFonts w:asciiTheme="minorHAnsi" w:hAnsiTheme="minorHAnsi"/>
          <w:sz w:val="20"/>
          <w:lang w:val="uk-UA"/>
        </w:rPr>
        <w:t>с. 191]:</w:t>
      </w:r>
    </w:p>
    <w:p w:rsidR="001F73F9" w:rsidRPr="00DD6B17" w:rsidRDefault="00564644" w:rsidP="00564644">
      <w:pPr>
        <w:pStyle w:val="a3"/>
        <w:widowControl w:val="0"/>
        <w:numPr>
          <w:ilvl w:val="0"/>
          <w:numId w:val="2"/>
        </w:numPr>
        <w:tabs>
          <w:tab w:val="left" w:pos="993"/>
        </w:tabs>
        <w:ind w:left="0" w:right="-2" w:firstLine="567"/>
        <w:jc w:val="both"/>
        <w:rPr>
          <w:rFonts w:asciiTheme="minorHAnsi" w:hAnsiTheme="minorHAnsi"/>
          <w:sz w:val="20"/>
          <w:lang w:val="uk-UA"/>
        </w:rPr>
      </w:pPr>
      <w:r w:rsidRPr="00DD6B17">
        <w:rPr>
          <w:rFonts w:asciiTheme="minorHAnsi" w:hAnsiTheme="minorHAnsi"/>
          <w:sz w:val="20"/>
          <w:lang w:val="uk-UA"/>
        </w:rPr>
        <w:t>проблемність і оптимальність (шляхом штучно поставлених питань проблемність задачі знижується до оптимального рівня);</w:t>
      </w:r>
    </w:p>
    <w:p w:rsidR="00564644" w:rsidRPr="00DD6B17" w:rsidRDefault="00564644" w:rsidP="00564644">
      <w:pPr>
        <w:pStyle w:val="a3"/>
        <w:widowControl w:val="0"/>
        <w:numPr>
          <w:ilvl w:val="0"/>
          <w:numId w:val="2"/>
        </w:numPr>
        <w:tabs>
          <w:tab w:val="left" w:pos="993"/>
        </w:tabs>
        <w:ind w:left="0" w:right="-2" w:firstLine="567"/>
        <w:jc w:val="both"/>
        <w:rPr>
          <w:rFonts w:asciiTheme="minorHAnsi" w:hAnsiTheme="minorHAnsi"/>
          <w:sz w:val="20"/>
          <w:lang w:val="uk-UA"/>
        </w:rPr>
      </w:pPr>
      <w:r w:rsidRPr="00DD6B17">
        <w:rPr>
          <w:rFonts w:asciiTheme="minorHAnsi" w:hAnsiTheme="minorHAnsi"/>
          <w:sz w:val="20"/>
          <w:lang w:val="uk-UA"/>
        </w:rPr>
        <w:t xml:space="preserve">подрібнення інформації (евристичні запитання дозволяють здійснити розбиття задачі на </w:t>
      </w:r>
      <w:proofErr w:type="spellStart"/>
      <w:r w:rsidRPr="00DD6B17">
        <w:rPr>
          <w:rFonts w:asciiTheme="minorHAnsi" w:hAnsiTheme="minorHAnsi"/>
          <w:sz w:val="20"/>
          <w:lang w:val="uk-UA"/>
        </w:rPr>
        <w:t>підзадачі</w:t>
      </w:r>
      <w:proofErr w:type="spellEnd"/>
      <w:r w:rsidRPr="00DD6B17">
        <w:rPr>
          <w:rFonts w:asciiTheme="minorHAnsi" w:hAnsiTheme="minorHAnsi"/>
          <w:sz w:val="20"/>
          <w:lang w:val="uk-UA"/>
        </w:rPr>
        <w:t>);</w:t>
      </w:r>
    </w:p>
    <w:p w:rsidR="00564644" w:rsidRPr="00DD6B17" w:rsidRDefault="00564644" w:rsidP="00564644">
      <w:pPr>
        <w:pStyle w:val="a3"/>
        <w:widowControl w:val="0"/>
        <w:numPr>
          <w:ilvl w:val="0"/>
          <w:numId w:val="2"/>
        </w:numPr>
        <w:tabs>
          <w:tab w:val="left" w:pos="993"/>
        </w:tabs>
        <w:ind w:left="0" w:right="-2" w:firstLine="567"/>
        <w:jc w:val="both"/>
        <w:rPr>
          <w:rFonts w:asciiTheme="minorHAnsi" w:hAnsiTheme="minorHAnsi"/>
          <w:sz w:val="20"/>
          <w:lang w:val="uk-UA"/>
        </w:rPr>
      </w:pPr>
      <w:r w:rsidRPr="00DD6B17">
        <w:rPr>
          <w:rFonts w:asciiTheme="minorHAnsi" w:hAnsiTheme="minorHAnsi"/>
          <w:sz w:val="20"/>
          <w:lang w:val="uk-UA"/>
        </w:rPr>
        <w:t>цілепокладання (кожне нове запитання формує нову стратегію – мету діяльності).</w:t>
      </w:r>
    </w:p>
    <w:p w:rsidR="00340C29" w:rsidRPr="00DD6B17" w:rsidRDefault="00340C29" w:rsidP="0017264C">
      <w:pPr>
        <w:widowControl w:val="0"/>
        <w:ind w:right="-2" w:firstLine="567"/>
        <w:jc w:val="both"/>
        <w:rPr>
          <w:rFonts w:asciiTheme="minorHAnsi" w:hAnsiTheme="minorHAnsi"/>
          <w:sz w:val="20"/>
          <w:lang w:val="uk-UA"/>
        </w:rPr>
      </w:pPr>
      <w:r w:rsidRPr="00DD6B17">
        <w:rPr>
          <w:rFonts w:asciiTheme="minorHAnsi" w:hAnsiTheme="minorHAnsi"/>
          <w:sz w:val="20"/>
          <w:lang w:val="uk-UA"/>
        </w:rPr>
        <w:t>В.І. </w:t>
      </w:r>
      <w:proofErr w:type="spellStart"/>
      <w:r w:rsidRPr="00DD6B17">
        <w:rPr>
          <w:rFonts w:asciiTheme="minorHAnsi" w:hAnsiTheme="minorHAnsi"/>
          <w:sz w:val="20"/>
          <w:lang w:val="uk-UA"/>
        </w:rPr>
        <w:t>Анрєєвим</w:t>
      </w:r>
      <w:proofErr w:type="spellEnd"/>
      <w:r w:rsidRPr="00DD6B17">
        <w:rPr>
          <w:rFonts w:asciiTheme="minorHAnsi" w:hAnsiTheme="minorHAnsi"/>
          <w:sz w:val="20"/>
          <w:lang w:val="uk-UA"/>
        </w:rPr>
        <w:t xml:space="preserve"> розроблено</w:t>
      </w:r>
      <w:r w:rsidR="0012365A" w:rsidRPr="00DD6B17">
        <w:rPr>
          <w:rFonts w:asciiTheme="minorHAnsi" w:hAnsiTheme="minorHAnsi"/>
          <w:sz w:val="20"/>
          <w:lang w:val="uk-UA"/>
        </w:rPr>
        <w:t>,</w:t>
      </w:r>
      <w:r w:rsidRPr="00DD6B17">
        <w:rPr>
          <w:rFonts w:asciiTheme="minorHAnsi" w:hAnsiTheme="minorHAnsi"/>
          <w:sz w:val="20"/>
          <w:lang w:val="uk-UA"/>
        </w:rPr>
        <w:t xml:space="preserve"> на основі рекомендацій Д. </w:t>
      </w:r>
      <w:proofErr w:type="spellStart"/>
      <w:r w:rsidRPr="00DD6B17">
        <w:rPr>
          <w:rFonts w:asciiTheme="minorHAnsi" w:hAnsiTheme="minorHAnsi"/>
          <w:sz w:val="20"/>
          <w:lang w:val="uk-UA"/>
        </w:rPr>
        <w:t>Пойа</w:t>
      </w:r>
      <w:proofErr w:type="spellEnd"/>
      <w:r w:rsidR="0012365A" w:rsidRPr="00DD6B17">
        <w:rPr>
          <w:rFonts w:asciiTheme="minorHAnsi" w:hAnsiTheme="minorHAnsi"/>
          <w:sz w:val="20"/>
          <w:lang w:val="uk-UA"/>
        </w:rPr>
        <w:t>,</w:t>
      </w:r>
      <w:r w:rsidRPr="00DD6B17">
        <w:rPr>
          <w:rFonts w:asciiTheme="minorHAnsi" w:hAnsiTheme="minorHAnsi"/>
          <w:sz w:val="20"/>
          <w:lang w:val="uk-UA"/>
        </w:rPr>
        <w:t xml:space="preserve"> правила метода евристичних запитань</w:t>
      </w:r>
      <w:r w:rsidR="003C12FF" w:rsidRPr="00DD6B17">
        <w:rPr>
          <w:rFonts w:asciiTheme="minorHAnsi" w:hAnsiTheme="minorHAnsi"/>
          <w:sz w:val="20"/>
          <w:lang w:val="uk-UA"/>
        </w:rPr>
        <w:t xml:space="preserve"> (</w:t>
      </w:r>
      <w:r w:rsidR="006A4D8F" w:rsidRPr="00DD6B17">
        <w:rPr>
          <w:rFonts w:asciiTheme="minorHAnsi" w:hAnsiTheme="minorHAnsi"/>
          <w:sz w:val="20"/>
          <w:lang w:val="uk-UA"/>
        </w:rPr>
        <w:t>див. т</w:t>
      </w:r>
      <w:r w:rsidR="003C12FF" w:rsidRPr="00DD6B17">
        <w:rPr>
          <w:rFonts w:asciiTheme="minorHAnsi" w:hAnsiTheme="minorHAnsi"/>
          <w:sz w:val="20"/>
          <w:lang w:val="uk-UA"/>
        </w:rPr>
        <w:t>абл</w:t>
      </w:r>
      <w:r w:rsidR="006A4D8F" w:rsidRPr="00DD6B17">
        <w:rPr>
          <w:rFonts w:asciiTheme="minorHAnsi" w:hAnsiTheme="minorHAnsi"/>
          <w:sz w:val="20"/>
          <w:lang w:val="uk-UA"/>
        </w:rPr>
        <w:t>.</w:t>
      </w:r>
      <w:r w:rsidR="003C12FF" w:rsidRPr="00DD6B17">
        <w:rPr>
          <w:rFonts w:asciiTheme="minorHAnsi" w:hAnsiTheme="minorHAnsi"/>
          <w:sz w:val="20"/>
          <w:lang w:val="uk-UA"/>
        </w:rPr>
        <w:t xml:space="preserve"> 1) </w:t>
      </w:r>
      <w:r w:rsidR="00836039" w:rsidRPr="00DD6B17">
        <w:rPr>
          <w:rFonts w:asciiTheme="minorHAnsi" w:hAnsiTheme="minorHAnsi"/>
          <w:sz w:val="20"/>
          <w:lang w:val="uk-UA"/>
        </w:rPr>
        <w:t>[1, с. 192]</w:t>
      </w:r>
      <w:r w:rsidR="003C12FF" w:rsidRPr="00DD6B17">
        <w:rPr>
          <w:rFonts w:asciiTheme="minorHAnsi" w:hAnsiTheme="minorHAnsi"/>
          <w:sz w:val="20"/>
          <w:lang w:val="uk-UA"/>
        </w:rPr>
        <w:t>.</w:t>
      </w:r>
    </w:p>
    <w:p w:rsidR="003C12FF" w:rsidRPr="00DD6B17" w:rsidRDefault="003C12FF" w:rsidP="003C12FF">
      <w:pPr>
        <w:widowControl w:val="0"/>
        <w:ind w:right="-2" w:firstLine="567"/>
        <w:jc w:val="right"/>
        <w:rPr>
          <w:rFonts w:asciiTheme="minorHAnsi" w:hAnsiTheme="minorHAnsi"/>
          <w:i/>
          <w:sz w:val="20"/>
          <w:lang w:val="uk-UA"/>
        </w:rPr>
      </w:pPr>
      <w:r w:rsidRPr="00DD6B17">
        <w:rPr>
          <w:rFonts w:asciiTheme="minorHAnsi" w:hAnsiTheme="minorHAnsi"/>
          <w:i/>
          <w:sz w:val="20"/>
          <w:lang w:val="uk-UA"/>
        </w:rPr>
        <w:lastRenderedPageBreak/>
        <w:t>Таблиця 1</w:t>
      </w:r>
    </w:p>
    <w:p w:rsidR="003C12FF" w:rsidRPr="00DD6B17" w:rsidRDefault="003C12FF" w:rsidP="003C12FF">
      <w:pPr>
        <w:widowControl w:val="0"/>
        <w:ind w:right="-2" w:firstLine="567"/>
        <w:jc w:val="center"/>
        <w:rPr>
          <w:rFonts w:asciiTheme="minorHAnsi" w:hAnsiTheme="minorHAnsi"/>
          <w:b/>
          <w:sz w:val="20"/>
          <w:lang w:val="uk-UA"/>
        </w:rPr>
      </w:pPr>
      <w:r w:rsidRPr="00DD6B17">
        <w:rPr>
          <w:rFonts w:asciiTheme="minorHAnsi" w:hAnsiTheme="minorHAnsi"/>
          <w:b/>
          <w:sz w:val="20"/>
          <w:lang w:val="uk-UA"/>
        </w:rPr>
        <w:t>Правила метода евристичних запитань</w:t>
      </w:r>
    </w:p>
    <w:tbl>
      <w:tblPr>
        <w:tblStyle w:val="a4"/>
        <w:tblW w:w="0" w:type="auto"/>
        <w:jc w:val="center"/>
        <w:tblLook w:val="04A0" w:firstRow="1" w:lastRow="0" w:firstColumn="1" w:lastColumn="0" w:noHBand="0" w:noVBand="1"/>
      </w:tblPr>
      <w:tblGrid>
        <w:gridCol w:w="4530"/>
        <w:gridCol w:w="4530"/>
      </w:tblGrid>
      <w:tr w:rsidR="00DD6B17" w:rsidRPr="00DD6B17" w:rsidTr="00A477CA">
        <w:trPr>
          <w:jc w:val="center"/>
        </w:trPr>
        <w:tc>
          <w:tcPr>
            <w:tcW w:w="4530" w:type="dxa"/>
            <w:vAlign w:val="center"/>
          </w:tcPr>
          <w:p w:rsidR="00836039" w:rsidRPr="00DD6B17" w:rsidRDefault="00836039" w:rsidP="00836039">
            <w:pPr>
              <w:widowControl w:val="0"/>
              <w:ind w:right="-2"/>
              <w:jc w:val="center"/>
              <w:rPr>
                <w:rFonts w:asciiTheme="minorHAnsi" w:hAnsiTheme="minorHAnsi"/>
                <w:b/>
                <w:sz w:val="20"/>
                <w:lang w:val="uk-UA"/>
              </w:rPr>
            </w:pPr>
            <w:r w:rsidRPr="00DD6B17">
              <w:rPr>
                <w:rFonts w:asciiTheme="minorHAnsi" w:hAnsiTheme="minorHAnsi"/>
                <w:b/>
                <w:sz w:val="20"/>
                <w:lang w:val="uk-UA"/>
              </w:rPr>
              <w:t>Для педагога</w:t>
            </w:r>
          </w:p>
        </w:tc>
        <w:tc>
          <w:tcPr>
            <w:tcW w:w="4530" w:type="dxa"/>
            <w:vAlign w:val="center"/>
          </w:tcPr>
          <w:p w:rsidR="00836039" w:rsidRPr="00DD6B17" w:rsidRDefault="00836039" w:rsidP="00836039">
            <w:pPr>
              <w:widowControl w:val="0"/>
              <w:ind w:right="-2"/>
              <w:jc w:val="center"/>
              <w:rPr>
                <w:rFonts w:asciiTheme="minorHAnsi" w:hAnsiTheme="minorHAnsi"/>
                <w:b/>
                <w:sz w:val="20"/>
                <w:lang w:val="uk-UA"/>
              </w:rPr>
            </w:pPr>
            <w:r w:rsidRPr="00DD6B17">
              <w:rPr>
                <w:rFonts w:asciiTheme="minorHAnsi" w:hAnsiTheme="minorHAnsi"/>
                <w:b/>
                <w:sz w:val="20"/>
                <w:lang w:val="uk-UA"/>
              </w:rPr>
              <w:t>Для студентів</w:t>
            </w:r>
          </w:p>
        </w:tc>
      </w:tr>
      <w:tr w:rsidR="00D2169C" w:rsidRPr="00DD6B17" w:rsidTr="004E1F1A">
        <w:trPr>
          <w:trHeight w:val="3662"/>
          <w:jc w:val="center"/>
        </w:trPr>
        <w:tc>
          <w:tcPr>
            <w:tcW w:w="4530" w:type="dxa"/>
          </w:tcPr>
          <w:p w:rsidR="00D2169C" w:rsidRPr="00DD6B17" w:rsidRDefault="00D2169C" w:rsidP="003C12FF">
            <w:pPr>
              <w:pStyle w:val="a3"/>
              <w:widowControl w:val="0"/>
              <w:numPr>
                <w:ilvl w:val="0"/>
                <w:numId w:val="3"/>
              </w:numPr>
              <w:ind w:left="32" w:right="-2" w:firstLine="328"/>
              <w:jc w:val="both"/>
              <w:rPr>
                <w:rFonts w:asciiTheme="minorHAnsi" w:hAnsiTheme="minorHAnsi"/>
                <w:sz w:val="20"/>
                <w:lang w:val="uk-UA"/>
              </w:rPr>
            </w:pPr>
            <w:r w:rsidRPr="00DD6B17">
              <w:rPr>
                <w:rFonts w:asciiTheme="minorHAnsi" w:hAnsiTheme="minorHAnsi"/>
                <w:sz w:val="20"/>
                <w:lang w:val="uk-UA"/>
              </w:rPr>
              <w:t>Евристичне запитання повинно стимулювати думку, а не підказувати ідею розв’язання задачі.</w:t>
            </w:r>
          </w:p>
          <w:p w:rsidR="00D2169C" w:rsidRPr="00DD6B17" w:rsidRDefault="00D2169C" w:rsidP="00826BF5">
            <w:pPr>
              <w:pStyle w:val="a3"/>
              <w:widowControl w:val="0"/>
              <w:numPr>
                <w:ilvl w:val="0"/>
                <w:numId w:val="3"/>
              </w:numPr>
              <w:ind w:left="32" w:right="-2" w:firstLine="328"/>
              <w:jc w:val="both"/>
              <w:rPr>
                <w:rFonts w:asciiTheme="minorHAnsi" w:hAnsiTheme="minorHAnsi"/>
                <w:sz w:val="20"/>
                <w:lang w:val="uk-UA"/>
              </w:rPr>
            </w:pPr>
            <w:r w:rsidRPr="00DD6B17">
              <w:rPr>
                <w:rFonts w:asciiTheme="minorHAnsi" w:hAnsiTheme="minorHAnsi"/>
                <w:sz w:val="20"/>
                <w:lang w:val="uk-UA"/>
              </w:rPr>
              <w:t>Питання повинно містити мінімум інформації.</w:t>
            </w:r>
          </w:p>
          <w:p w:rsidR="00D2169C" w:rsidRPr="00DD6B17" w:rsidRDefault="00D2169C" w:rsidP="00826BF5">
            <w:pPr>
              <w:pStyle w:val="a3"/>
              <w:widowControl w:val="0"/>
              <w:numPr>
                <w:ilvl w:val="0"/>
                <w:numId w:val="3"/>
              </w:numPr>
              <w:ind w:left="32" w:right="-2" w:firstLine="328"/>
              <w:jc w:val="both"/>
              <w:rPr>
                <w:rFonts w:asciiTheme="minorHAnsi" w:hAnsiTheme="minorHAnsi"/>
                <w:sz w:val="20"/>
                <w:lang w:val="uk-UA"/>
              </w:rPr>
            </w:pPr>
            <w:r w:rsidRPr="00DD6B17">
              <w:rPr>
                <w:rFonts w:asciiTheme="minorHAnsi" w:hAnsiTheme="minorHAnsi"/>
                <w:sz w:val="20"/>
                <w:lang w:val="uk-UA"/>
              </w:rPr>
              <w:t>При постановці серії запитань:</w:t>
            </w:r>
          </w:p>
          <w:p w:rsidR="00D2169C" w:rsidRPr="00DD6B17" w:rsidRDefault="00D2169C" w:rsidP="00D2169C">
            <w:pPr>
              <w:pStyle w:val="a3"/>
              <w:widowControl w:val="0"/>
              <w:numPr>
                <w:ilvl w:val="0"/>
                <w:numId w:val="12"/>
              </w:numPr>
              <w:tabs>
                <w:tab w:val="left" w:pos="731"/>
              </w:tabs>
              <w:ind w:left="22" w:right="-2" w:firstLine="284"/>
              <w:rPr>
                <w:rFonts w:asciiTheme="minorHAnsi" w:hAnsiTheme="minorHAnsi"/>
                <w:sz w:val="20"/>
                <w:lang w:val="uk-UA"/>
              </w:rPr>
            </w:pPr>
            <w:r w:rsidRPr="00DD6B17">
              <w:rPr>
                <w:rFonts w:asciiTheme="minorHAnsi" w:hAnsiTheme="minorHAnsi"/>
                <w:sz w:val="20"/>
                <w:lang w:val="uk-UA"/>
              </w:rPr>
              <w:t>поступово знижуйте рівень проблемності задач;</w:t>
            </w:r>
          </w:p>
          <w:p w:rsidR="00D2169C" w:rsidRPr="00DD6B17" w:rsidRDefault="00D2169C" w:rsidP="00D2169C">
            <w:pPr>
              <w:pStyle w:val="a3"/>
              <w:widowControl w:val="0"/>
              <w:numPr>
                <w:ilvl w:val="0"/>
                <w:numId w:val="12"/>
              </w:numPr>
              <w:ind w:left="22" w:right="-2" w:firstLine="284"/>
              <w:rPr>
                <w:rFonts w:asciiTheme="minorHAnsi" w:hAnsiTheme="minorHAnsi"/>
                <w:sz w:val="20"/>
                <w:lang w:val="uk-UA"/>
              </w:rPr>
            </w:pPr>
            <w:r w:rsidRPr="00DD6B17">
              <w:rPr>
                <w:rFonts w:asciiTheme="minorHAnsi" w:hAnsiTheme="minorHAnsi"/>
                <w:sz w:val="20"/>
                <w:lang w:val="uk-UA"/>
              </w:rPr>
              <w:t>добивайтеся їх логічного взаємозв’язку;</w:t>
            </w:r>
          </w:p>
          <w:p w:rsidR="00D2169C" w:rsidRPr="00DD6B17" w:rsidRDefault="00D2169C" w:rsidP="00D2169C">
            <w:pPr>
              <w:pStyle w:val="a3"/>
              <w:widowControl w:val="0"/>
              <w:numPr>
                <w:ilvl w:val="0"/>
                <w:numId w:val="12"/>
              </w:numPr>
              <w:ind w:left="22" w:right="-2" w:firstLine="284"/>
              <w:rPr>
                <w:rFonts w:asciiTheme="minorHAnsi" w:hAnsiTheme="minorHAnsi"/>
                <w:sz w:val="20"/>
                <w:lang w:val="uk-UA"/>
              </w:rPr>
            </w:pPr>
            <w:r w:rsidRPr="00DD6B17">
              <w:rPr>
                <w:rFonts w:asciiTheme="minorHAnsi" w:hAnsiTheme="minorHAnsi"/>
                <w:sz w:val="20"/>
                <w:lang w:val="uk-UA"/>
              </w:rPr>
              <w:t>цікаво їх формулюйте;</w:t>
            </w:r>
          </w:p>
          <w:p w:rsidR="00D2169C" w:rsidRPr="00DD6B17" w:rsidRDefault="00D2169C" w:rsidP="00D2169C">
            <w:pPr>
              <w:pStyle w:val="a3"/>
              <w:widowControl w:val="0"/>
              <w:numPr>
                <w:ilvl w:val="0"/>
                <w:numId w:val="12"/>
              </w:numPr>
              <w:ind w:left="22" w:right="-2" w:firstLine="284"/>
              <w:rPr>
                <w:rFonts w:asciiTheme="minorHAnsi" w:hAnsiTheme="minorHAnsi"/>
                <w:sz w:val="20"/>
                <w:lang w:val="uk-UA"/>
              </w:rPr>
            </w:pPr>
            <w:r w:rsidRPr="00DD6B17">
              <w:rPr>
                <w:rFonts w:asciiTheme="minorHAnsi" w:hAnsiTheme="minorHAnsi"/>
                <w:sz w:val="20"/>
                <w:lang w:val="uk-UA"/>
              </w:rPr>
              <w:t>стимулюйте як логічні, так і інтуїтивні процедури мислення;</w:t>
            </w:r>
          </w:p>
          <w:p w:rsidR="00D2169C" w:rsidRPr="00DD6B17" w:rsidRDefault="00D2169C" w:rsidP="00D2169C">
            <w:pPr>
              <w:pStyle w:val="a3"/>
              <w:widowControl w:val="0"/>
              <w:numPr>
                <w:ilvl w:val="0"/>
                <w:numId w:val="12"/>
              </w:numPr>
              <w:ind w:left="22" w:right="-2" w:firstLine="284"/>
              <w:rPr>
                <w:rFonts w:asciiTheme="minorHAnsi" w:hAnsiTheme="minorHAnsi"/>
                <w:sz w:val="20"/>
                <w:lang w:val="uk-UA"/>
              </w:rPr>
            </w:pPr>
            <w:r w:rsidRPr="00DD6B17">
              <w:rPr>
                <w:rFonts w:asciiTheme="minorHAnsi" w:hAnsiTheme="minorHAnsi"/>
                <w:sz w:val="20"/>
                <w:lang w:val="uk-UA"/>
              </w:rPr>
              <w:t>намагайтеся, щоб нове запитання давало новий неочікуваний погляд на задачу;</w:t>
            </w:r>
          </w:p>
          <w:p w:rsidR="00D2169C" w:rsidRPr="00DD6B17" w:rsidRDefault="00D2169C" w:rsidP="00D2169C">
            <w:pPr>
              <w:pStyle w:val="a3"/>
              <w:widowControl w:val="0"/>
              <w:numPr>
                <w:ilvl w:val="0"/>
                <w:numId w:val="12"/>
              </w:numPr>
              <w:ind w:left="22" w:right="-2" w:firstLine="284"/>
              <w:rPr>
                <w:rFonts w:asciiTheme="minorHAnsi" w:hAnsiTheme="minorHAnsi"/>
                <w:sz w:val="20"/>
                <w:lang w:val="uk-UA"/>
              </w:rPr>
            </w:pPr>
            <w:r w:rsidRPr="00DD6B17">
              <w:rPr>
                <w:rFonts w:asciiTheme="minorHAnsi" w:hAnsiTheme="minorHAnsi"/>
                <w:sz w:val="20"/>
                <w:lang w:val="uk-UA"/>
              </w:rPr>
              <w:t xml:space="preserve">розбийте задачу на </w:t>
            </w:r>
            <w:proofErr w:type="spellStart"/>
            <w:r w:rsidRPr="00DD6B17">
              <w:rPr>
                <w:rFonts w:asciiTheme="minorHAnsi" w:hAnsiTheme="minorHAnsi"/>
                <w:sz w:val="20"/>
                <w:lang w:val="uk-UA"/>
              </w:rPr>
              <w:t>підзадачі</w:t>
            </w:r>
            <w:proofErr w:type="spellEnd"/>
            <w:r w:rsidRPr="00DD6B17">
              <w:rPr>
                <w:rFonts w:asciiTheme="minorHAnsi" w:hAnsiTheme="minorHAnsi"/>
                <w:sz w:val="20"/>
                <w:lang w:val="uk-UA"/>
              </w:rPr>
              <w:t>, етапи.</w:t>
            </w:r>
          </w:p>
        </w:tc>
        <w:tc>
          <w:tcPr>
            <w:tcW w:w="4530" w:type="dxa"/>
          </w:tcPr>
          <w:p w:rsidR="00D2169C" w:rsidRPr="00DD6B17" w:rsidRDefault="00D2169C" w:rsidP="00836039">
            <w:pPr>
              <w:pStyle w:val="a3"/>
              <w:widowControl w:val="0"/>
              <w:numPr>
                <w:ilvl w:val="0"/>
                <w:numId w:val="4"/>
              </w:numPr>
              <w:ind w:left="38" w:right="-2" w:firstLine="322"/>
              <w:jc w:val="both"/>
              <w:rPr>
                <w:rFonts w:asciiTheme="minorHAnsi" w:hAnsiTheme="minorHAnsi"/>
                <w:sz w:val="20"/>
                <w:lang w:val="uk-UA"/>
              </w:rPr>
            </w:pPr>
            <w:r w:rsidRPr="00DD6B17">
              <w:rPr>
                <w:rFonts w:asciiTheme="minorHAnsi" w:hAnsiTheme="minorHAnsi"/>
                <w:sz w:val="20"/>
                <w:lang w:val="uk-UA"/>
              </w:rPr>
              <w:t>Запам’ятовуйте найбільш суттєві евристичні питання і, по можливості, систематизуйте їх.</w:t>
            </w:r>
          </w:p>
          <w:p w:rsidR="00D2169C" w:rsidRPr="00DD6B17" w:rsidRDefault="00D2169C" w:rsidP="00836039">
            <w:pPr>
              <w:pStyle w:val="a3"/>
              <w:widowControl w:val="0"/>
              <w:numPr>
                <w:ilvl w:val="0"/>
                <w:numId w:val="4"/>
              </w:numPr>
              <w:ind w:left="38" w:right="-2" w:firstLine="322"/>
              <w:jc w:val="both"/>
              <w:rPr>
                <w:rFonts w:asciiTheme="minorHAnsi" w:hAnsiTheme="minorHAnsi"/>
                <w:sz w:val="20"/>
                <w:lang w:val="uk-UA"/>
              </w:rPr>
            </w:pPr>
            <w:proofErr w:type="spellStart"/>
            <w:r w:rsidRPr="00DD6B17">
              <w:rPr>
                <w:rFonts w:asciiTheme="minorHAnsi" w:hAnsiTheme="minorHAnsi"/>
                <w:sz w:val="20"/>
                <w:lang w:val="uk-UA"/>
              </w:rPr>
              <w:t>Ставте</w:t>
            </w:r>
            <w:proofErr w:type="spellEnd"/>
            <w:r w:rsidRPr="00DD6B17">
              <w:rPr>
                <w:rFonts w:asciiTheme="minorHAnsi" w:hAnsiTheme="minorHAnsi"/>
                <w:sz w:val="20"/>
                <w:lang w:val="uk-UA"/>
              </w:rPr>
              <w:t xml:space="preserve"> перед собою такі запитання, які б:</w:t>
            </w:r>
          </w:p>
          <w:p w:rsidR="00D2169C" w:rsidRPr="00DD6B17" w:rsidRDefault="00D2169C" w:rsidP="00D2169C">
            <w:pPr>
              <w:pStyle w:val="a3"/>
              <w:widowControl w:val="0"/>
              <w:numPr>
                <w:ilvl w:val="0"/>
                <w:numId w:val="13"/>
              </w:numPr>
              <w:ind w:right="-2"/>
              <w:jc w:val="both"/>
              <w:rPr>
                <w:rFonts w:asciiTheme="minorHAnsi" w:hAnsiTheme="minorHAnsi"/>
                <w:sz w:val="20"/>
                <w:lang w:val="uk-UA"/>
              </w:rPr>
            </w:pPr>
            <w:r w:rsidRPr="00DD6B17">
              <w:rPr>
                <w:rFonts w:asciiTheme="minorHAnsi" w:hAnsiTheme="minorHAnsi"/>
                <w:sz w:val="20"/>
                <w:lang w:val="uk-UA"/>
              </w:rPr>
              <w:t>спростили задачу;</w:t>
            </w:r>
          </w:p>
          <w:p w:rsidR="00D2169C" w:rsidRPr="00DD6B17" w:rsidRDefault="00D2169C" w:rsidP="00D2169C">
            <w:pPr>
              <w:pStyle w:val="a3"/>
              <w:widowControl w:val="0"/>
              <w:numPr>
                <w:ilvl w:val="0"/>
                <w:numId w:val="13"/>
              </w:numPr>
              <w:ind w:left="29" w:right="-2" w:firstLine="331"/>
              <w:jc w:val="both"/>
              <w:rPr>
                <w:rFonts w:asciiTheme="minorHAnsi" w:hAnsiTheme="minorHAnsi"/>
                <w:sz w:val="20"/>
                <w:lang w:val="uk-UA"/>
              </w:rPr>
            </w:pPr>
            <w:r w:rsidRPr="00DD6B17">
              <w:rPr>
                <w:rFonts w:asciiTheme="minorHAnsi" w:hAnsiTheme="minorHAnsi"/>
                <w:sz w:val="20"/>
                <w:lang w:val="uk-UA"/>
              </w:rPr>
              <w:t>дозволили усвідомити задачу з нової неочікуваної точки зору;</w:t>
            </w:r>
          </w:p>
          <w:p w:rsidR="00D2169C" w:rsidRPr="00DD6B17" w:rsidRDefault="00D2169C" w:rsidP="00D2169C">
            <w:pPr>
              <w:pStyle w:val="a3"/>
              <w:widowControl w:val="0"/>
              <w:numPr>
                <w:ilvl w:val="0"/>
                <w:numId w:val="13"/>
              </w:numPr>
              <w:ind w:left="29" w:right="-2" w:firstLine="331"/>
              <w:jc w:val="both"/>
              <w:rPr>
                <w:rFonts w:asciiTheme="minorHAnsi" w:hAnsiTheme="minorHAnsi"/>
                <w:sz w:val="20"/>
                <w:lang w:val="uk-UA"/>
              </w:rPr>
            </w:pPr>
            <w:r w:rsidRPr="00DD6B17">
              <w:rPr>
                <w:rFonts w:asciiTheme="minorHAnsi" w:hAnsiTheme="minorHAnsi"/>
                <w:sz w:val="20"/>
                <w:lang w:val="uk-UA"/>
              </w:rPr>
              <w:t>стимулювали застосування здобутих знань, досвіду розв’язання інших задач;</w:t>
            </w:r>
          </w:p>
          <w:p w:rsidR="00D2169C" w:rsidRPr="00DD6B17" w:rsidRDefault="00D2169C" w:rsidP="00D2169C">
            <w:pPr>
              <w:pStyle w:val="a3"/>
              <w:widowControl w:val="0"/>
              <w:numPr>
                <w:ilvl w:val="0"/>
                <w:numId w:val="13"/>
              </w:numPr>
              <w:ind w:right="-2"/>
              <w:jc w:val="both"/>
              <w:rPr>
                <w:rFonts w:asciiTheme="minorHAnsi" w:hAnsiTheme="minorHAnsi"/>
                <w:sz w:val="20"/>
                <w:lang w:val="uk-UA"/>
              </w:rPr>
            </w:pPr>
            <w:r w:rsidRPr="00DD6B17">
              <w:rPr>
                <w:rFonts w:asciiTheme="minorHAnsi" w:hAnsiTheme="minorHAnsi"/>
                <w:sz w:val="20"/>
                <w:lang w:val="uk-UA"/>
              </w:rPr>
              <w:t xml:space="preserve">дозволили розбити задачу на </w:t>
            </w:r>
            <w:proofErr w:type="spellStart"/>
            <w:r w:rsidRPr="00DD6B17">
              <w:rPr>
                <w:rFonts w:asciiTheme="minorHAnsi" w:hAnsiTheme="minorHAnsi"/>
                <w:sz w:val="20"/>
                <w:lang w:val="uk-UA"/>
              </w:rPr>
              <w:t>підзадачі</w:t>
            </w:r>
            <w:proofErr w:type="spellEnd"/>
            <w:r w:rsidRPr="00DD6B17">
              <w:rPr>
                <w:rFonts w:asciiTheme="minorHAnsi" w:hAnsiTheme="minorHAnsi"/>
                <w:sz w:val="20"/>
                <w:lang w:val="uk-UA"/>
              </w:rPr>
              <w:t>;</w:t>
            </w:r>
          </w:p>
          <w:p w:rsidR="00D2169C" w:rsidRPr="00DD6B17" w:rsidRDefault="00D2169C" w:rsidP="00D2169C">
            <w:pPr>
              <w:pStyle w:val="a3"/>
              <w:widowControl w:val="0"/>
              <w:numPr>
                <w:ilvl w:val="0"/>
                <w:numId w:val="13"/>
              </w:numPr>
              <w:ind w:right="-2"/>
              <w:jc w:val="both"/>
              <w:rPr>
                <w:rFonts w:asciiTheme="minorHAnsi" w:hAnsiTheme="minorHAnsi"/>
                <w:sz w:val="20"/>
                <w:lang w:val="uk-UA"/>
              </w:rPr>
            </w:pPr>
            <w:r w:rsidRPr="00DD6B17">
              <w:rPr>
                <w:rFonts w:asciiTheme="minorHAnsi" w:hAnsiTheme="minorHAnsi"/>
                <w:sz w:val="20"/>
                <w:lang w:val="uk-UA"/>
              </w:rPr>
              <w:t>спонукали вас до самоконтролю.</w:t>
            </w:r>
          </w:p>
        </w:tc>
      </w:tr>
    </w:tbl>
    <w:p w:rsidR="00D2169C" w:rsidRPr="00DD6B17" w:rsidRDefault="00D2169C" w:rsidP="001F73F9">
      <w:pPr>
        <w:widowControl w:val="0"/>
        <w:ind w:right="-2" w:firstLine="567"/>
        <w:jc w:val="both"/>
        <w:rPr>
          <w:rFonts w:asciiTheme="minorHAnsi" w:hAnsiTheme="minorHAnsi"/>
          <w:sz w:val="20"/>
          <w:lang w:val="uk-UA"/>
        </w:rPr>
      </w:pPr>
    </w:p>
    <w:p w:rsidR="001F73F9" w:rsidRPr="00DD6B17" w:rsidRDefault="0072149E" w:rsidP="001F73F9">
      <w:pPr>
        <w:widowControl w:val="0"/>
        <w:ind w:right="-2" w:firstLine="567"/>
        <w:jc w:val="both"/>
        <w:rPr>
          <w:rFonts w:asciiTheme="minorHAnsi" w:hAnsiTheme="minorHAnsi"/>
          <w:sz w:val="20"/>
          <w:lang w:val="uk-UA"/>
        </w:rPr>
      </w:pPr>
      <w:r w:rsidRPr="00DD6B17">
        <w:rPr>
          <w:rFonts w:asciiTheme="minorHAnsi" w:hAnsiTheme="minorHAnsi"/>
          <w:sz w:val="20"/>
          <w:lang w:val="uk-UA"/>
        </w:rPr>
        <w:t xml:space="preserve">Метод евристичних запитань в методико-математичній підготовці майбутніх вчителів початкових класів застосовували на </w:t>
      </w:r>
      <w:r w:rsidR="00F71D5F" w:rsidRPr="00DD6B17">
        <w:rPr>
          <w:rFonts w:asciiTheme="minorHAnsi" w:hAnsiTheme="minorHAnsi"/>
          <w:sz w:val="20"/>
          <w:lang w:val="uk-UA"/>
        </w:rPr>
        <w:t>лекційних</w:t>
      </w:r>
      <w:r w:rsidRPr="00DD6B17">
        <w:rPr>
          <w:rFonts w:asciiTheme="minorHAnsi" w:hAnsiTheme="minorHAnsi"/>
          <w:sz w:val="20"/>
          <w:lang w:val="uk-UA"/>
        </w:rPr>
        <w:t xml:space="preserve"> заняттях</w:t>
      </w:r>
      <w:r w:rsidR="00F71D5F" w:rsidRPr="00DD6B17">
        <w:rPr>
          <w:rFonts w:asciiTheme="minorHAnsi" w:hAnsiTheme="minorHAnsi"/>
          <w:sz w:val="20"/>
          <w:lang w:val="uk-UA"/>
        </w:rPr>
        <w:t xml:space="preserve"> для мотивації до навчально-пізнавальної діяльності</w:t>
      </w:r>
      <w:r w:rsidRPr="00DD6B17">
        <w:rPr>
          <w:rFonts w:asciiTheme="minorHAnsi" w:hAnsiTheme="minorHAnsi"/>
          <w:sz w:val="20"/>
          <w:lang w:val="uk-UA"/>
        </w:rPr>
        <w:t xml:space="preserve">. </w:t>
      </w:r>
      <w:r w:rsidR="00F71D5F" w:rsidRPr="00DD6B17">
        <w:rPr>
          <w:rFonts w:asciiTheme="minorHAnsi" w:hAnsiTheme="minorHAnsi"/>
          <w:sz w:val="20"/>
          <w:lang w:val="uk-UA"/>
        </w:rPr>
        <w:t>З цією метою впорядковується система із 5 – 7 запитань, які допоможуть студентам спрог</w:t>
      </w:r>
      <w:r w:rsidR="00CD606B" w:rsidRPr="00DD6B17">
        <w:rPr>
          <w:rFonts w:asciiTheme="minorHAnsi" w:hAnsiTheme="minorHAnsi"/>
          <w:sz w:val="20"/>
          <w:lang w:val="uk-UA"/>
        </w:rPr>
        <w:t>нозувати діяльність на занятті, а також</w:t>
      </w:r>
      <w:r w:rsidR="00F71D5F" w:rsidRPr="00DD6B17">
        <w:rPr>
          <w:rFonts w:asciiTheme="minorHAnsi" w:hAnsiTheme="minorHAnsi"/>
          <w:sz w:val="20"/>
          <w:lang w:val="uk-UA"/>
        </w:rPr>
        <w:t xml:space="preserve"> під час вивчення теми. Наприклад, при вивченні теми «Методика вивчення нумерації чисел в концентрі «Тисяч»</w:t>
      </w:r>
      <w:r w:rsidR="00CD606B" w:rsidRPr="00DD6B17">
        <w:rPr>
          <w:rFonts w:asciiTheme="minorHAnsi" w:hAnsiTheme="minorHAnsi"/>
          <w:sz w:val="20"/>
          <w:lang w:val="uk-UA"/>
        </w:rPr>
        <w:t>»</w:t>
      </w:r>
      <w:r w:rsidR="00F71D5F" w:rsidRPr="00DD6B17">
        <w:rPr>
          <w:rFonts w:asciiTheme="minorHAnsi" w:hAnsiTheme="minorHAnsi"/>
          <w:sz w:val="20"/>
          <w:lang w:val="uk-UA"/>
        </w:rPr>
        <w:t xml:space="preserve"> зі студентами організовано такий діалог:</w:t>
      </w:r>
    </w:p>
    <w:p w:rsidR="00F71D5F" w:rsidRPr="00DD6B17" w:rsidRDefault="00F71D5F" w:rsidP="00947091">
      <w:pPr>
        <w:pStyle w:val="a3"/>
        <w:widowControl w:val="0"/>
        <w:numPr>
          <w:ilvl w:val="0"/>
          <w:numId w:val="7"/>
        </w:numPr>
        <w:tabs>
          <w:tab w:val="left" w:pos="993"/>
        </w:tabs>
        <w:ind w:left="0" w:right="-2" w:firstLine="567"/>
        <w:jc w:val="both"/>
        <w:rPr>
          <w:rFonts w:asciiTheme="minorHAnsi" w:hAnsiTheme="minorHAnsi"/>
          <w:sz w:val="20"/>
          <w:lang w:val="uk-UA"/>
        </w:rPr>
      </w:pPr>
      <w:r w:rsidRPr="00DD6B17">
        <w:rPr>
          <w:rFonts w:asciiTheme="minorHAnsi" w:hAnsiTheme="minorHAnsi"/>
          <w:sz w:val="20"/>
          <w:lang w:val="uk-UA"/>
        </w:rPr>
        <w:t>На попередніх заняттях ми розглянули методику роботи по вивченню нумерації чисел в концентрі «Сотня». Пригадайте, які етапи ми виді</w:t>
      </w:r>
      <w:r w:rsidR="00566A60" w:rsidRPr="00DD6B17">
        <w:rPr>
          <w:rFonts w:asciiTheme="minorHAnsi" w:hAnsiTheme="minorHAnsi"/>
          <w:sz w:val="20"/>
          <w:lang w:val="uk-UA"/>
        </w:rPr>
        <w:t>ляли при розгляді названої теми? Як ви гадаєте, якою буде послідовність роботи по вивченню нової теми?</w:t>
      </w:r>
    </w:p>
    <w:p w:rsidR="00566A60" w:rsidRPr="00DD6B17" w:rsidRDefault="00566A60" w:rsidP="00947091">
      <w:pPr>
        <w:pStyle w:val="a3"/>
        <w:widowControl w:val="0"/>
        <w:numPr>
          <w:ilvl w:val="0"/>
          <w:numId w:val="7"/>
        </w:numPr>
        <w:tabs>
          <w:tab w:val="left" w:pos="993"/>
        </w:tabs>
        <w:ind w:left="0" w:right="-2" w:firstLine="567"/>
        <w:jc w:val="both"/>
        <w:rPr>
          <w:rFonts w:asciiTheme="minorHAnsi" w:hAnsiTheme="minorHAnsi"/>
          <w:sz w:val="20"/>
          <w:lang w:val="uk-UA"/>
        </w:rPr>
      </w:pPr>
      <w:r w:rsidRPr="00DD6B17">
        <w:rPr>
          <w:rFonts w:asciiTheme="minorHAnsi" w:hAnsiTheme="minorHAnsi"/>
          <w:sz w:val="20"/>
          <w:lang w:val="uk-UA"/>
        </w:rPr>
        <w:t>Пригадайте, вивченн</w:t>
      </w:r>
      <w:r w:rsidR="00EA340E" w:rsidRPr="00DD6B17">
        <w:rPr>
          <w:rFonts w:asciiTheme="minorHAnsi" w:hAnsiTheme="minorHAnsi"/>
          <w:sz w:val="20"/>
          <w:lang w:val="uk-UA"/>
        </w:rPr>
        <w:t>я</w:t>
      </w:r>
      <w:r w:rsidRPr="00DD6B17">
        <w:rPr>
          <w:rFonts w:asciiTheme="minorHAnsi" w:hAnsiTheme="minorHAnsi"/>
          <w:sz w:val="20"/>
          <w:lang w:val="uk-UA"/>
        </w:rPr>
        <w:t xml:space="preserve"> усної нумерації чисел в межах сотні розкривала яка система вправ? </w:t>
      </w:r>
    </w:p>
    <w:p w:rsidR="00566A60" w:rsidRPr="00DD6B17" w:rsidRDefault="00566A60" w:rsidP="00947091">
      <w:pPr>
        <w:pStyle w:val="a3"/>
        <w:widowControl w:val="0"/>
        <w:numPr>
          <w:ilvl w:val="0"/>
          <w:numId w:val="7"/>
        </w:numPr>
        <w:tabs>
          <w:tab w:val="left" w:pos="993"/>
        </w:tabs>
        <w:ind w:left="0" w:right="-2" w:firstLine="567"/>
        <w:jc w:val="both"/>
        <w:rPr>
          <w:rFonts w:asciiTheme="minorHAnsi" w:hAnsiTheme="minorHAnsi"/>
          <w:sz w:val="20"/>
          <w:lang w:val="uk-UA"/>
        </w:rPr>
      </w:pPr>
      <w:r w:rsidRPr="00DD6B17">
        <w:rPr>
          <w:rFonts w:asciiTheme="minorHAnsi" w:hAnsiTheme="minorHAnsi"/>
          <w:sz w:val="20"/>
          <w:lang w:val="uk-UA"/>
        </w:rPr>
        <w:t>Якою, на вашу думку</w:t>
      </w:r>
      <w:r w:rsidR="00CD606B" w:rsidRPr="00DD6B17">
        <w:rPr>
          <w:rFonts w:asciiTheme="minorHAnsi" w:hAnsiTheme="minorHAnsi"/>
          <w:sz w:val="20"/>
          <w:lang w:val="uk-UA"/>
        </w:rPr>
        <w:t>,</w:t>
      </w:r>
      <w:r w:rsidRPr="00DD6B17">
        <w:rPr>
          <w:rFonts w:asciiTheme="minorHAnsi" w:hAnsiTheme="minorHAnsi"/>
          <w:sz w:val="20"/>
          <w:lang w:val="uk-UA"/>
        </w:rPr>
        <w:t xml:space="preserve"> може бути система вправ по вивченню усної нумерації чисел в межах тисячі?</w:t>
      </w:r>
    </w:p>
    <w:p w:rsidR="00566A60" w:rsidRPr="00DD6B17" w:rsidRDefault="00566A60" w:rsidP="00947091">
      <w:pPr>
        <w:pStyle w:val="a3"/>
        <w:widowControl w:val="0"/>
        <w:numPr>
          <w:ilvl w:val="0"/>
          <w:numId w:val="7"/>
        </w:numPr>
        <w:tabs>
          <w:tab w:val="left" w:pos="993"/>
        </w:tabs>
        <w:ind w:left="0" w:right="-2" w:firstLine="567"/>
        <w:jc w:val="both"/>
        <w:rPr>
          <w:rFonts w:asciiTheme="minorHAnsi" w:hAnsiTheme="minorHAnsi"/>
          <w:sz w:val="20"/>
          <w:lang w:val="uk-UA"/>
        </w:rPr>
      </w:pPr>
      <w:r w:rsidRPr="00DD6B17">
        <w:rPr>
          <w:rFonts w:asciiTheme="minorHAnsi" w:hAnsiTheme="minorHAnsi"/>
          <w:sz w:val="20"/>
          <w:lang w:val="uk-UA"/>
        </w:rPr>
        <w:t>Як ви гадаєте, якщо в нею будуть внесені зміни, чим вони будуть обумовлені?</w:t>
      </w:r>
    </w:p>
    <w:p w:rsidR="00566A60" w:rsidRPr="00DD6B17" w:rsidRDefault="00566A60" w:rsidP="00947091">
      <w:pPr>
        <w:pStyle w:val="a3"/>
        <w:widowControl w:val="0"/>
        <w:numPr>
          <w:ilvl w:val="0"/>
          <w:numId w:val="7"/>
        </w:numPr>
        <w:tabs>
          <w:tab w:val="left" w:pos="993"/>
        </w:tabs>
        <w:ind w:left="0" w:right="-2" w:firstLine="567"/>
        <w:jc w:val="both"/>
        <w:rPr>
          <w:rFonts w:asciiTheme="minorHAnsi" w:hAnsiTheme="minorHAnsi"/>
          <w:sz w:val="20"/>
          <w:lang w:val="uk-UA"/>
        </w:rPr>
      </w:pPr>
      <w:r w:rsidRPr="00DD6B17">
        <w:rPr>
          <w:rFonts w:asciiTheme="minorHAnsi" w:hAnsiTheme="minorHAnsi"/>
          <w:sz w:val="20"/>
          <w:lang w:val="uk-UA"/>
        </w:rPr>
        <w:t>Пригадайте, на якій системі вправ ґрунтується вивчення письмової нумерації чисел в межах ста.</w:t>
      </w:r>
    </w:p>
    <w:p w:rsidR="00566A60" w:rsidRPr="00DD6B17" w:rsidRDefault="00566A60" w:rsidP="00947091">
      <w:pPr>
        <w:pStyle w:val="a3"/>
        <w:widowControl w:val="0"/>
        <w:numPr>
          <w:ilvl w:val="0"/>
          <w:numId w:val="7"/>
        </w:numPr>
        <w:tabs>
          <w:tab w:val="left" w:pos="993"/>
        </w:tabs>
        <w:ind w:left="0" w:right="-2" w:firstLine="567"/>
        <w:jc w:val="both"/>
        <w:rPr>
          <w:rFonts w:asciiTheme="minorHAnsi" w:hAnsiTheme="minorHAnsi"/>
          <w:sz w:val="20"/>
          <w:lang w:val="uk-UA"/>
        </w:rPr>
      </w:pPr>
      <w:r w:rsidRPr="00DD6B17">
        <w:rPr>
          <w:rFonts w:asciiTheme="minorHAnsi" w:hAnsiTheme="minorHAnsi"/>
          <w:sz w:val="20"/>
          <w:lang w:val="uk-UA"/>
        </w:rPr>
        <w:t>Як ви гадаєте, така система вправ потребує змін при вивченні нумерації чисел в межах тисячі, чи може бути ідентичною. Чому?</w:t>
      </w:r>
    </w:p>
    <w:p w:rsidR="00566A60" w:rsidRPr="00DD6B17" w:rsidRDefault="00566A60" w:rsidP="00947091">
      <w:pPr>
        <w:pStyle w:val="a3"/>
        <w:widowControl w:val="0"/>
        <w:numPr>
          <w:ilvl w:val="0"/>
          <w:numId w:val="7"/>
        </w:numPr>
        <w:tabs>
          <w:tab w:val="left" w:pos="993"/>
        </w:tabs>
        <w:ind w:left="0" w:right="-2" w:firstLine="567"/>
        <w:jc w:val="both"/>
        <w:rPr>
          <w:rFonts w:asciiTheme="minorHAnsi" w:hAnsiTheme="minorHAnsi"/>
          <w:sz w:val="20"/>
          <w:lang w:val="uk-UA"/>
        </w:rPr>
      </w:pPr>
      <w:r w:rsidRPr="00DD6B17">
        <w:rPr>
          <w:rFonts w:asciiTheme="minorHAnsi" w:hAnsiTheme="minorHAnsi"/>
          <w:sz w:val="20"/>
          <w:lang w:val="uk-UA"/>
        </w:rPr>
        <w:t>Отже, який план вивченн</w:t>
      </w:r>
      <w:r w:rsidR="00EA340E" w:rsidRPr="00DD6B17">
        <w:rPr>
          <w:rFonts w:asciiTheme="minorHAnsi" w:hAnsiTheme="minorHAnsi"/>
          <w:sz w:val="20"/>
          <w:lang w:val="uk-UA"/>
        </w:rPr>
        <w:t>я</w:t>
      </w:r>
      <w:r w:rsidRPr="00DD6B17">
        <w:rPr>
          <w:rFonts w:asciiTheme="minorHAnsi" w:hAnsiTheme="minorHAnsi"/>
          <w:sz w:val="20"/>
          <w:lang w:val="uk-UA"/>
        </w:rPr>
        <w:t xml:space="preserve"> даної теми ми можемо сформулювати?</w:t>
      </w:r>
    </w:p>
    <w:p w:rsidR="00566A60" w:rsidRPr="00DD6B17" w:rsidRDefault="00566A60" w:rsidP="00947091">
      <w:pPr>
        <w:pStyle w:val="a3"/>
        <w:widowControl w:val="0"/>
        <w:numPr>
          <w:ilvl w:val="0"/>
          <w:numId w:val="7"/>
        </w:numPr>
        <w:tabs>
          <w:tab w:val="left" w:pos="993"/>
        </w:tabs>
        <w:ind w:left="0" w:right="-2" w:firstLine="567"/>
        <w:jc w:val="both"/>
        <w:rPr>
          <w:rFonts w:asciiTheme="minorHAnsi" w:hAnsiTheme="minorHAnsi"/>
          <w:sz w:val="20"/>
          <w:lang w:val="uk-UA"/>
        </w:rPr>
      </w:pPr>
      <w:r w:rsidRPr="00DD6B17">
        <w:rPr>
          <w:rFonts w:asciiTheme="minorHAnsi" w:hAnsiTheme="minorHAnsi"/>
          <w:sz w:val="20"/>
          <w:lang w:val="uk-UA"/>
        </w:rPr>
        <w:t>Якими будуть етапи роботи по вивченню кожного питання?</w:t>
      </w:r>
    </w:p>
    <w:p w:rsidR="00EA340E" w:rsidRPr="00DD6B17" w:rsidRDefault="00EA340E" w:rsidP="00947091">
      <w:pPr>
        <w:pStyle w:val="a3"/>
        <w:widowControl w:val="0"/>
        <w:numPr>
          <w:ilvl w:val="0"/>
          <w:numId w:val="7"/>
        </w:numPr>
        <w:tabs>
          <w:tab w:val="left" w:pos="993"/>
        </w:tabs>
        <w:ind w:left="0" w:right="-2" w:firstLine="567"/>
        <w:jc w:val="both"/>
        <w:rPr>
          <w:rFonts w:asciiTheme="minorHAnsi" w:hAnsiTheme="minorHAnsi"/>
          <w:sz w:val="20"/>
          <w:lang w:val="uk-UA"/>
        </w:rPr>
      </w:pPr>
      <w:r w:rsidRPr="00DD6B17">
        <w:rPr>
          <w:rFonts w:asciiTheme="minorHAnsi" w:hAnsiTheme="minorHAnsi"/>
          <w:sz w:val="20"/>
          <w:lang w:val="uk-UA"/>
        </w:rPr>
        <w:t>Перейдемо до розгляду даної теми.</w:t>
      </w:r>
    </w:p>
    <w:p w:rsidR="00EA340E" w:rsidRPr="00DD6B17" w:rsidRDefault="00EA340E" w:rsidP="00EA340E">
      <w:pPr>
        <w:pStyle w:val="a3"/>
        <w:widowControl w:val="0"/>
        <w:ind w:left="0" w:right="-2" w:firstLine="567"/>
        <w:jc w:val="both"/>
        <w:rPr>
          <w:rFonts w:asciiTheme="minorHAnsi" w:hAnsiTheme="minorHAnsi"/>
          <w:sz w:val="20"/>
          <w:lang w:val="uk-UA"/>
        </w:rPr>
      </w:pPr>
      <w:r w:rsidRPr="00DD6B17">
        <w:rPr>
          <w:rFonts w:asciiTheme="minorHAnsi" w:hAnsiTheme="minorHAnsi"/>
          <w:sz w:val="20"/>
          <w:lang w:val="uk-UA"/>
        </w:rPr>
        <w:t>Цей метод можна застосовувати при вивчені споріднених тем, або питань курсу «Методика навчання освітньої галузі «Математика»». Наприклад, при вивченні теми «</w:t>
      </w:r>
      <w:r w:rsidR="00CD606B" w:rsidRPr="00DD6B17">
        <w:rPr>
          <w:rFonts w:asciiTheme="minorHAnsi" w:hAnsiTheme="minorHAnsi"/>
          <w:sz w:val="20"/>
          <w:lang w:val="uk-UA"/>
        </w:rPr>
        <w:t>Методика вивчення арифметичних дій додавання і віднімання в концентрі «Сотня»</w:t>
      </w:r>
      <w:r w:rsidRPr="00DD6B17">
        <w:rPr>
          <w:rFonts w:asciiTheme="minorHAnsi" w:hAnsiTheme="minorHAnsi"/>
          <w:sz w:val="20"/>
          <w:lang w:val="uk-UA"/>
        </w:rPr>
        <w:t xml:space="preserve">» після ознайомлення з прийомами усного додавання і віднімання без переходу через розряд, при переході до наступного питання – ознайомлення з прийомами усного додавання і віднімання з переходом через розряд доречного організувати наступний діалог: </w:t>
      </w:r>
    </w:p>
    <w:p w:rsidR="00EA340E" w:rsidRPr="00DD6B17" w:rsidRDefault="00EA340E" w:rsidP="00EA340E">
      <w:pPr>
        <w:pStyle w:val="a3"/>
        <w:widowControl w:val="0"/>
        <w:numPr>
          <w:ilvl w:val="0"/>
          <w:numId w:val="8"/>
        </w:numPr>
        <w:ind w:right="-2"/>
        <w:jc w:val="both"/>
        <w:rPr>
          <w:rFonts w:asciiTheme="minorHAnsi" w:hAnsiTheme="minorHAnsi"/>
          <w:sz w:val="20"/>
          <w:lang w:val="uk-UA"/>
        </w:rPr>
      </w:pPr>
      <w:r w:rsidRPr="00DD6B17">
        <w:rPr>
          <w:rFonts w:asciiTheme="minorHAnsi" w:hAnsiTheme="minorHAnsi"/>
          <w:sz w:val="20"/>
          <w:lang w:val="uk-UA"/>
        </w:rPr>
        <w:t>Які випадки додавання і віднімання без переходу через розряд були розглянуті?</w:t>
      </w:r>
    </w:p>
    <w:p w:rsidR="00EA340E" w:rsidRPr="00DD6B17" w:rsidRDefault="00EA340E" w:rsidP="00EA340E">
      <w:pPr>
        <w:pStyle w:val="a3"/>
        <w:widowControl w:val="0"/>
        <w:numPr>
          <w:ilvl w:val="0"/>
          <w:numId w:val="8"/>
        </w:numPr>
        <w:ind w:right="-2"/>
        <w:jc w:val="both"/>
        <w:rPr>
          <w:rFonts w:asciiTheme="minorHAnsi" w:hAnsiTheme="minorHAnsi"/>
          <w:sz w:val="20"/>
          <w:lang w:val="uk-UA"/>
        </w:rPr>
      </w:pPr>
      <w:r w:rsidRPr="00DD6B17">
        <w:rPr>
          <w:rFonts w:asciiTheme="minorHAnsi" w:hAnsiTheme="minorHAnsi"/>
          <w:sz w:val="20"/>
          <w:lang w:val="uk-UA"/>
        </w:rPr>
        <w:t>Як ви гадаєте, які існують випадки додавання і віднімання з переходом через розряд? Спробуйте навести приклади.</w:t>
      </w:r>
    </w:p>
    <w:p w:rsidR="00EA340E" w:rsidRPr="00DD6B17" w:rsidRDefault="00EA340E" w:rsidP="00EA340E">
      <w:pPr>
        <w:pStyle w:val="a3"/>
        <w:widowControl w:val="0"/>
        <w:numPr>
          <w:ilvl w:val="0"/>
          <w:numId w:val="8"/>
        </w:numPr>
        <w:ind w:right="-2"/>
        <w:jc w:val="both"/>
        <w:rPr>
          <w:rFonts w:asciiTheme="minorHAnsi" w:hAnsiTheme="minorHAnsi"/>
          <w:sz w:val="20"/>
          <w:lang w:val="uk-UA"/>
        </w:rPr>
      </w:pPr>
      <w:r w:rsidRPr="00DD6B17">
        <w:rPr>
          <w:rFonts w:asciiTheme="minorHAnsi" w:hAnsiTheme="minorHAnsi"/>
          <w:sz w:val="20"/>
          <w:lang w:val="uk-UA"/>
        </w:rPr>
        <w:t>Які способи усного додавання / віднімання ми розглянули для загальних випадків додавання / віднімання? Як ви гадаєте для загальних випадків додавання / віднімання з переходом через десяток будуть застосовуватися такі самі способи чи інші? Чому?</w:t>
      </w:r>
    </w:p>
    <w:p w:rsidR="00EA340E" w:rsidRPr="00DD6B17" w:rsidRDefault="00EA340E" w:rsidP="00EA340E">
      <w:pPr>
        <w:pStyle w:val="a3"/>
        <w:widowControl w:val="0"/>
        <w:numPr>
          <w:ilvl w:val="0"/>
          <w:numId w:val="8"/>
        </w:numPr>
        <w:ind w:right="-2"/>
        <w:jc w:val="both"/>
        <w:rPr>
          <w:rFonts w:asciiTheme="minorHAnsi" w:hAnsiTheme="minorHAnsi"/>
          <w:sz w:val="20"/>
          <w:lang w:val="uk-UA"/>
        </w:rPr>
      </w:pPr>
      <w:r w:rsidRPr="00DD6B17">
        <w:rPr>
          <w:rFonts w:asciiTheme="minorHAnsi" w:hAnsiTheme="minorHAnsi"/>
          <w:sz w:val="20"/>
          <w:lang w:val="uk-UA"/>
        </w:rPr>
        <w:t>Які способи усного додавання / віднімання ми розглянули для окремих випадків додавання / віднімання? Як ви гадаєте для окремих випадків додавання / віднімання з переходом через десяток будуть застосовуватися такі самі способи чи інші? Чому?</w:t>
      </w:r>
    </w:p>
    <w:p w:rsidR="00EA340E" w:rsidRPr="00DD6B17" w:rsidRDefault="00EA340E" w:rsidP="00EA340E">
      <w:pPr>
        <w:pStyle w:val="a3"/>
        <w:widowControl w:val="0"/>
        <w:numPr>
          <w:ilvl w:val="0"/>
          <w:numId w:val="8"/>
        </w:numPr>
        <w:ind w:right="-2"/>
        <w:jc w:val="both"/>
        <w:rPr>
          <w:rFonts w:asciiTheme="minorHAnsi" w:hAnsiTheme="minorHAnsi"/>
          <w:sz w:val="20"/>
          <w:lang w:val="uk-UA"/>
        </w:rPr>
      </w:pPr>
      <w:r w:rsidRPr="00DD6B17">
        <w:rPr>
          <w:rFonts w:asciiTheme="minorHAnsi" w:hAnsiTheme="minorHAnsi"/>
          <w:sz w:val="20"/>
          <w:lang w:val="uk-UA"/>
        </w:rPr>
        <w:t>Отже, яким буде план вивчення даного питання?</w:t>
      </w:r>
    </w:p>
    <w:p w:rsidR="00EA340E" w:rsidRPr="00DD6B17" w:rsidRDefault="00EA340E" w:rsidP="00EA340E">
      <w:pPr>
        <w:pStyle w:val="a3"/>
        <w:widowControl w:val="0"/>
        <w:numPr>
          <w:ilvl w:val="0"/>
          <w:numId w:val="8"/>
        </w:numPr>
        <w:ind w:right="-2"/>
        <w:jc w:val="both"/>
        <w:rPr>
          <w:rFonts w:asciiTheme="minorHAnsi" w:hAnsiTheme="minorHAnsi"/>
          <w:sz w:val="20"/>
          <w:lang w:val="uk-UA"/>
        </w:rPr>
      </w:pPr>
      <w:r w:rsidRPr="00DD6B17">
        <w:rPr>
          <w:rFonts w:asciiTheme="minorHAnsi" w:hAnsiTheme="minorHAnsi"/>
          <w:sz w:val="20"/>
          <w:lang w:val="uk-UA"/>
        </w:rPr>
        <w:t>Перейдемо до його розгляду.</w:t>
      </w:r>
    </w:p>
    <w:p w:rsidR="00FC7463" w:rsidRPr="00DD6B17" w:rsidRDefault="00FC7463" w:rsidP="0017264C">
      <w:pPr>
        <w:widowControl w:val="0"/>
        <w:ind w:right="-2" w:firstLine="567"/>
        <w:jc w:val="both"/>
        <w:rPr>
          <w:rFonts w:asciiTheme="minorHAnsi" w:hAnsiTheme="minorHAnsi"/>
          <w:sz w:val="20"/>
          <w:lang w:val="uk-UA"/>
        </w:rPr>
      </w:pPr>
      <w:r w:rsidRPr="00DD6B17">
        <w:rPr>
          <w:rFonts w:asciiTheme="minorHAnsi" w:hAnsiTheme="minorHAnsi"/>
          <w:sz w:val="20"/>
          <w:lang w:val="uk-UA"/>
        </w:rPr>
        <w:t>Ефективним є застосування розглядуваного методу на етапі упорядкування отриманої інформації.</w:t>
      </w:r>
      <w:r w:rsidR="0090025F" w:rsidRPr="00DD6B17">
        <w:rPr>
          <w:rFonts w:asciiTheme="minorHAnsi" w:hAnsiTheme="minorHAnsi"/>
          <w:sz w:val="20"/>
          <w:lang w:val="uk-UA"/>
        </w:rPr>
        <w:t xml:space="preserve"> </w:t>
      </w:r>
      <w:r w:rsidR="0090025F" w:rsidRPr="00DD6B17">
        <w:rPr>
          <w:rFonts w:asciiTheme="minorHAnsi" w:hAnsiTheme="minorHAnsi"/>
          <w:sz w:val="20"/>
          <w:lang w:val="uk-UA"/>
        </w:rPr>
        <w:lastRenderedPageBreak/>
        <w:t xml:space="preserve">Наприклад, після вивчення питання </w:t>
      </w:r>
      <w:r w:rsidR="00CD606B" w:rsidRPr="00DD6B17">
        <w:rPr>
          <w:rFonts w:asciiTheme="minorHAnsi" w:hAnsiTheme="minorHAnsi"/>
          <w:sz w:val="20"/>
          <w:lang w:val="uk-UA"/>
        </w:rPr>
        <w:t>усне додавання і віднімання чисел у межах 100 з переходом через розряд</w:t>
      </w:r>
      <w:r w:rsidR="006A4D8F" w:rsidRPr="00DD6B17">
        <w:rPr>
          <w:rFonts w:asciiTheme="minorHAnsi" w:hAnsiTheme="minorHAnsi"/>
          <w:sz w:val="20"/>
          <w:lang w:val="uk-UA"/>
        </w:rPr>
        <w:t xml:space="preserve"> (див. табл. 2)</w:t>
      </w:r>
      <w:r w:rsidR="00CD606B" w:rsidRPr="00DD6B17">
        <w:rPr>
          <w:rFonts w:asciiTheme="minorHAnsi" w:hAnsiTheme="minorHAnsi"/>
          <w:sz w:val="20"/>
          <w:lang w:val="uk-UA"/>
        </w:rPr>
        <w:t>.</w:t>
      </w:r>
    </w:p>
    <w:p w:rsidR="006A4D8F" w:rsidRPr="00DD6B17" w:rsidRDefault="006A4D8F" w:rsidP="006A4D8F">
      <w:pPr>
        <w:widowControl w:val="0"/>
        <w:ind w:right="-2" w:firstLine="567"/>
        <w:jc w:val="right"/>
        <w:rPr>
          <w:rFonts w:asciiTheme="minorHAnsi" w:hAnsiTheme="minorHAnsi"/>
          <w:i/>
          <w:sz w:val="20"/>
          <w:lang w:val="uk-UA"/>
        </w:rPr>
      </w:pPr>
      <w:r w:rsidRPr="00DD6B17">
        <w:rPr>
          <w:rFonts w:asciiTheme="minorHAnsi" w:hAnsiTheme="minorHAnsi"/>
          <w:i/>
          <w:sz w:val="20"/>
          <w:lang w:val="uk-UA"/>
        </w:rPr>
        <w:t>Таблиця 2</w:t>
      </w:r>
    </w:p>
    <w:p w:rsidR="006A4D8F" w:rsidRPr="00DD6B17" w:rsidRDefault="006A4D8F" w:rsidP="006A4D8F">
      <w:pPr>
        <w:widowControl w:val="0"/>
        <w:ind w:right="-2" w:firstLine="567"/>
        <w:jc w:val="center"/>
        <w:rPr>
          <w:rFonts w:asciiTheme="minorHAnsi" w:hAnsiTheme="minorHAnsi"/>
          <w:b/>
          <w:sz w:val="20"/>
          <w:lang w:val="uk-UA"/>
        </w:rPr>
      </w:pPr>
      <w:r w:rsidRPr="00DD6B17">
        <w:rPr>
          <w:rFonts w:asciiTheme="minorHAnsi" w:hAnsiTheme="minorHAnsi"/>
          <w:b/>
          <w:sz w:val="20"/>
          <w:lang w:val="uk-UA"/>
        </w:rPr>
        <w:t xml:space="preserve">Реалізація методу евристичних запитань </w:t>
      </w:r>
    </w:p>
    <w:tbl>
      <w:tblPr>
        <w:tblStyle w:val="a4"/>
        <w:tblW w:w="5000" w:type="pct"/>
        <w:tblLook w:val="04A0" w:firstRow="1" w:lastRow="0" w:firstColumn="1" w:lastColumn="0" w:noHBand="0" w:noVBand="1"/>
      </w:tblPr>
      <w:tblGrid>
        <w:gridCol w:w="1130"/>
        <w:gridCol w:w="4395"/>
        <w:gridCol w:w="3535"/>
      </w:tblGrid>
      <w:tr w:rsidR="00DD6B17" w:rsidRPr="00DD6B17" w:rsidTr="00D2169C">
        <w:tc>
          <w:tcPr>
            <w:tcW w:w="623" w:type="pct"/>
            <w:vAlign w:val="center"/>
          </w:tcPr>
          <w:p w:rsidR="00947091" w:rsidRPr="00DD6B17" w:rsidRDefault="00947091" w:rsidP="00947091">
            <w:pPr>
              <w:widowControl w:val="0"/>
              <w:ind w:right="-2"/>
              <w:jc w:val="center"/>
              <w:rPr>
                <w:rFonts w:asciiTheme="minorHAnsi" w:hAnsiTheme="minorHAnsi"/>
                <w:b/>
                <w:sz w:val="20"/>
                <w:lang w:val="uk-UA"/>
              </w:rPr>
            </w:pPr>
            <w:r w:rsidRPr="00DD6B17">
              <w:rPr>
                <w:rFonts w:asciiTheme="minorHAnsi" w:hAnsiTheme="minorHAnsi"/>
                <w:b/>
                <w:sz w:val="20"/>
                <w:lang w:val="uk-UA"/>
              </w:rPr>
              <w:t>Ключові запитання</w:t>
            </w:r>
          </w:p>
        </w:tc>
        <w:tc>
          <w:tcPr>
            <w:tcW w:w="2425" w:type="pct"/>
            <w:vAlign w:val="center"/>
          </w:tcPr>
          <w:p w:rsidR="00947091" w:rsidRPr="00DD6B17" w:rsidRDefault="00947091" w:rsidP="00947091">
            <w:pPr>
              <w:widowControl w:val="0"/>
              <w:ind w:right="-2"/>
              <w:jc w:val="center"/>
              <w:rPr>
                <w:rFonts w:asciiTheme="minorHAnsi" w:hAnsiTheme="minorHAnsi"/>
                <w:b/>
                <w:sz w:val="20"/>
                <w:lang w:val="uk-UA"/>
              </w:rPr>
            </w:pPr>
            <w:r w:rsidRPr="00DD6B17">
              <w:rPr>
                <w:rFonts w:asciiTheme="minorHAnsi" w:hAnsiTheme="minorHAnsi"/>
                <w:b/>
                <w:sz w:val="20"/>
                <w:lang w:val="uk-UA"/>
              </w:rPr>
              <w:t>Варіанти ключових запитань викладача при роботі над темою</w:t>
            </w:r>
          </w:p>
        </w:tc>
        <w:tc>
          <w:tcPr>
            <w:tcW w:w="1951" w:type="pct"/>
            <w:vAlign w:val="center"/>
          </w:tcPr>
          <w:p w:rsidR="00947091" w:rsidRPr="00DD6B17" w:rsidRDefault="00947091" w:rsidP="00947091">
            <w:pPr>
              <w:widowControl w:val="0"/>
              <w:ind w:right="-2"/>
              <w:jc w:val="center"/>
              <w:rPr>
                <w:rFonts w:asciiTheme="minorHAnsi" w:hAnsiTheme="minorHAnsi"/>
                <w:b/>
                <w:sz w:val="20"/>
                <w:lang w:val="uk-UA"/>
              </w:rPr>
            </w:pPr>
            <w:r w:rsidRPr="00DD6B17">
              <w:rPr>
                <w:rFonts w:asciiTheme="minorHAnsi" w:hAnsiTheme="minorHAnsi"/>
                <w:b/>
                <w:sz w:val="20"/>
                <w:lang w:val="uk-UA"/>
              </w:rPr>
              <w:t>Діяльність студента</w:t>
            </w:r>
          </w:p>
        </w:tc>
      </w:tr>
      <w:tr w:rsidR="00DD6B17" w:rsidRPr="00DD6B17" w:rsidTr="00D2169C">
        <w:tc>
          <w:tcPr>
            <w:tcW w:w="623" w:type="pct"/>
          </w:tcPr>
          <w:p w:rsidR="00947091" w:rsidRPr="00DD6B17" w:rsidRDefault="00947091" w:rsidP="0017264C">
            <w:pPr>
              <w:widowControl w:val="0"/>
              <w:ind w:right="-2"/>
              <w:jc w:val="both"/>
              <w:rPr>
                <w:rFonts w:asciiTheme="minorHAnsi" w:hAnsiTheme="minorHAnsi"/>
                <w:sz w:val="20"/>
                <w:lang w:val="uk-UA"/>
              </w:rPr>
            </w:pPr>
            <w:r w:rsidRPr="00DD6B17">
              <w:rPr>
                <w:rFonts w:asciiTheme="minorHAnsi" w:hAnsiTheme="minorHAnsi"/>
                <w:sz w:val="20"/>
                <w:lang w:val="uk-UA"/>
              </w:rPr>
              <w:t>Хто-що?</w:t>
            </w:r>
          </w:p>
        </w:tc>
        <w:tc>
          <w:tcPr>
            <w:tcW w:w="2425" w:type="pct"/>
          </w:tcPr>
          <w:p w:rsidR="00947091" w:rsidRPr="00DD6B17" w:rsidRDefault="00947091" w:rsidP="0017264C">
            <w:pPr>
              <w:widowControl w:val="0"/>
              <w:ind w:right="-2"/>
              <w:jc w:val="both"/>
              <w:rPr>
                <w:rFonts w:asciiTheme="minorHAnsi" w:hAnsiTheme="minorHAnsi"/>
                <w:sz w:val="20"/>
                <w:lang w:val="uk-UA"/>
              </w:rPr>
            </w:pPr>
            <w:r w:rsidRPr="00DD6B17">
              <w:rPr>
                <w:rFonts w:asciiTheme="minorHAnsi" w:hAnsiTheme="minorHAnsi"/>
                <w:sz w:val="20"/>
                <w:lang w:val="uk-UA"/>
              </w:rPr>
              <w:t>Хто зрозумів і може пояснити, що таке способи усних обчислень для випадків додавання і віднімання з переходом через розряд?</w:t>
            </w:r>
          </w:p>
        </w:tc>
        <w:tc>
          <w:tcPr>
            <w:tcW w:w="1951" w:type="pct"/>
          </w:tcPr>
          <w:p w:rsidR="00947091" w:rsidRPr="00DD6B17" w:rsidRDefault="00947091" w:rsidP="0017264C">
            <w:pPr>
              <w:widowControl w:val="0"/>
              <w:ind w:right="-2"/>
              <w:jc w:val="both"/>
              <w:rPr>
                <w:rFonts w:asciiTheme="minorHAnsi" w:hAnsiTheme="minorHAnsi"/>
                <w:sz w:val="20"/>
                <w:lang w:val="uk-UA"/>
              </w:rPr>
            </w:pPr>
            <w:r w:rsidRPr="00DD6B17">
              <w:rPr>
                <w:rFonts w:asciiTheme="minorHAnsi" w:hAnsiTheme="minorHAnsi"/>
                <w:sz w:val="20"/>
                <w:lang w:val="uk-UA"/>
              </w:rPr>
              <w:t>Студенти називають способи усних обчислень для випадків додавання і віднімання з переходом через розряд.</w:t>
            </w:r>
          </w:p>
        </w:tc>
      </w:tr>
      <w:tr w:rsidR="00DD6B17" w:rsidRPr="00DD6B17" w:rsidTr="00D2169C">
        <w:tc>
          <w:tcPr>
            <w:tcW w:w="623" w:type="pct"/>
          </w:tcPr>
          <w:p w:rsidR="00947091" w:rsidRPr="00DD6B17" w:rsidRDefault="00947091" w:rsidP="0017264C">
            <w:pPr>
              <w:widowControl w:val="0"/>
              <w:ind w:right="-2"/>
              <w:jc w:val="both"/>
              <w:rPr>
                <w:rFonts w:asciiTheme="minorHAnsi" w:hAnsiTheme="minorHAnsi"/>
                <w:sz w:val="20"/>
                <w:lang w:val="uk-UA"/>
              </w:rPr>
            </w:pPr>
            <w:r w:rsidRPr="00DD6B17">
              <w:rPr>
                <w:rFonts w:asciiTheme="minorHAnsi" w:hAnsiTheme="minorHAnsi"/>
                <w:sz w:val="20"/>
                <w:lang w:val="uk-UA"/>
              </w:rPr>
              <w:t>Навіщо?</w:t>
            </w:r>
          </w:p>
        </w:tc>
        <w:tc>
          <w:tcPr>
            <w:tcW w:w="2425" w:type="pct"/>
          </w:tcPr>
          <w:p w:rsidR="00947091" w:rsidRPr="00DD6B17" w:rsidRDefault="00947091" w:rsidP="0017264C">
            <w:pPr>
              <w:widowControl w:val="0"/>
              <w:ind w:right="-2"/>
              <w:jc w:val="both"/>
              <w:rPr>
                <w:rFonts w:asciiTheme="minorHAnsi" w:hAnsiTheme="minorHAnsi"/>
                <w:sz w:val="20"/>
                <w:lang w:val="uk-UA"/>
              </w:rPr>
            </w:pPr>
            <w:r w:rsidRPr="00DD6B17">
              <w:rPr>
                <w:rFonts w:asciiTheme="minorHAnsi" w:hAnsiTheme="minorHAnsi"/>
                <w:sz w:val="20"/>
                <w:lang w:val="uk-UA"/>
              </w:rPr>
              <w:t>Навіщо знати різні способи усних обчислень для випадків додавання і віднімання з переходом через розряд?</w:t>
            </w:r>
          </w:p>
        </w:tc>
        <w:tc>
          <w:tcPr>
            <w:tcW w:w="1951" w:type="pct"/>
          </w:tcPr>
          <w:p w:rsidR="00947091" w:rsidRPr="00DD6B17" w:rsidRDefault="00947091" w:rsidP="00333BC7">
            <w:pPr>
              <w:widowControl w:val="0"/>
              <w:ind w:right="-2"/>
              <w:jc w:val="both"/>
              <w:rPr>
                <w:rFonts w:asciiTheme="minorHAnsi" w:hAnsiTheme="minorHAnsi"/>
                <w:sz w:val="20"/>
                <w:lang w:val="uk-UA"/>
              </w:rPr>
            </w:pPr>
            <w:r w:rsidRPr="00DD6B17">
              <w:rPr>
                <w:rFonts w:asciiTheme="minorHAnsi" w:hAnsiTheme="minorHAnsi"/>
                <w:sz w:val="20"/>
                <w:lang w:val="uk-UA"/>
              </w:rPr>
              <w:t xml:space="preserve">Студенти пояснюють як знання різних способів усних обчислень стає у нагоді у конкретних життєвих ситуаціях. Дозволяє виконати обчислення якого швидше. </w:t>
            </w:r>
          </w:p>
        </w:tc>
      </w:tr>
      <w:tr w:rsidR="00DD6B17" w:rsidRPr="00DD6B17" w:rsidTr="00D2169C">
        <w:tc>
          <w:tcPr>
            <w:tcW w:w="623" w:type="pct"/>
          </w:tcPr>
          <w:p w:rsidR="00947091" w:rsidRPr="00DD6B17" w:rsidRDefault="00947091" w:rsidP="0017264C">
            <w:pPr>
              <w:widowControl w:val="0"/>
              <w:ind w:right="-2"/>
              <w:jc w:val="both"/>
              <w:rPr>
                <w:rFonts w:asciiTheme="minorHAnsi" w:hAnsiTheme="minorHAnsi"/>
                <w:sz w:val="20"/>
                <w:lang w:val="uk-UA"/>
              </w:rPr>
            </w:pPr>
            <w:r w:rsidRPr="00DD6B17">
              <w:rPr>
                <w:rFonts w:asciiTheme="minorHAnsi" w:hAnsiTheme="minorHAnsi"/>
                <w:sz w:val="20"/>
                <w:lang w:val="uk-UA"/>
              </w:rPr>
              <w:t>Як?</w:t>
            </w:r>
          </w:p>
        </w:tc>
        <w:tc>
          <w:tcPr>
            <w:tcW w:w="2425" w:type="pct"/>
          </w:tcPr>
          <w:p w:rsidR="00947091" w:rsidRPr="00DD6B17" w:rsidRDefault="00947091" w:rsidP="00CD606B">
            <w:pPr>
              <w:widowControl w:val="0"/>
              <w:ind w:right="-2"/>
              <w:jc w:val="both"/>
              <w:rPr>
                <w:rFonts w:asciiTheme="minorHAnsi" w:hAnsiTheme="minorHAnsi"/>
                <w:sz w:val="20"/>
                <w:lang w:val="uk-UA"/>
              </w:rPr>
            </w:pPr>
            <w:r w:rsidRPr="00DD6B17">
              <w:rPr>
                <w:rFonts w:asciiTheme="minorHAnsi" w:hAnsiTheme="minorHAnsi"/>
                <w:sz w:val="20"/>
                <w:lang w:val="uk-UA"/>
              </w:rPr>
              <w:t>Як міркують при знаходженні суми</w:t>
            </w:r>
            <w:r w:rsidR="00CD606B" w:rsidRPr="00DD6B17">
              <w:rPr>
                <w:rFonts w:asciiTheme="minorHAnsi" w:hAnsiTheme="minorHAnsi"/>
                <w:sz w:val="20"/>
                <w:lang w:val="uk-UA"/>
              </w:rPr>
              <w:t> </w:t>
            </w:r>
            <w:r w:rsidRPr="00DD6B17">
              <w:rPr>
                <w:rFonts w:asciiTheme="minorHAnsi" w:hAnsiTheme="minorHAnsi"/>
                <w:sz w:val="20"/>
                <w:lang w:val="uk-UA"/>
              </w:rPr>
              <w:t>/</w:t>
            </w:r>
            <w:r w:rsidR="00CD606B" w:rsidRPr="00DD6B17">
              <w:rPr>
                <w:rFonts w:asciiTheme="minorHAnsi" w:hAnsiTheme="minorHAnsi"/>
                <w:sz w:val="20"/>
                <w:lang w:val="uk-UA"/>
              </w:rPr>
              <w:t> </w:t>
            </w:r>
            <w:r w:rsidRPr="00DD6B17">
              <w:rPr>
                <w:rFonts w:asciiTheme="minorHAnsi" w:hAnsiTheme="minorHAnsi"/>
                <w:sz w:val="20"/>
                <w:lang w:val="uk-UA"/>
              </w:rPr>
              <w:t>різниці способом порозряд</w:t>
            </w:r>
            <w:r w:rsidR="00CD606B" w:rsidRPr="00DD6B17">
              <w:rPr>
                <w:rFonts w:asciiTheme="minorHAnsi" w:hAnsiTheme="minorHAnsi"/>
                <w:sz w:val="20"/>
                <w:lang w:val="uk-UA"/>
              </w:rPr>
              <w:t>ного і послідовного додавання / </w:t>
            </w:r>
            <w:r w:rsidRPr="00DD6B17">
              <w:rPr>
                <w:rFonts w:asciiTheme="minorHAnsi" w:hAnsiTheme="minorHAnsi"/>
                <w:sz w:val="20"/>
                <w:lang w:val="uk-UA"/>
              </w:rPr>
              <w:t>віднімання;</w:t>
            </w:r>
            <w:r w:rsidR="00333BC7" w:rsidRPr="00DD6B17">
              <w:rPr>
                <w:rFonts w:asciiTheme="minorHAnsi" w:hAnsiTheme="minorHAnsi"/>
                <w:sz w:val="20"/>
                <w:lang w:val="uk-UA"/>
              </w:rPr>
              <w:t xml:space="preserve"> </w:t>
            </w:r>
            <w:r w:rsidR="00CD606B" w:rsidRPr="00DD6B17">
              <w:rPr>
                <w:rFonts w:asciiTheme="minorHAnsi" w:hAnsiTheme="minorHAnsi"/>
                <w:sz w:val="20"/>
                <w:lang w:val="uk-UA"/>
              </w:rPr>
              <w:t>способом додавання </w:t>
            </w:r>
            <w:r w:rsidRPr="00DD6B17">
              <w:rPr>
                <w:rFonts w:asciiTheme="minorHAnsi" w:hAnsiTheme="minorHAnsi"/>
                <w:sz w:val="20"/>
                <w:lang w:val="uk-UA"/>
              </w:rPr>
              <w:t>/</w:t>
            </w:r>
            <w:r w:rsidR="00CD606B" w:rsidRPr="00DD6B17">
              <w:rPr>
                <w:rFonts w:asciiTheme="minorHAnsi" w:hAnsiTheme="minorHAnsi"/>
                <w:sz w:val="20"/>
                <w:lang w:val="uk-UA"/>
              </w:rPr>
              <w:t> </w:t>
            </w:r>
            <w:r w:rsidRPr="00DD6B17">
              <w:rPr>
                <w:rFonts w:asciiTheme="minorHAnsi" w:hAnsiTheme="minorHAnsi"/>
                <w:sz w:val="20"/>
                <w:lang w:val="uk-UA"/>
              </w:rPr>
              <w:t>віднімання частинами і способом округлення?</w:t>
            </w:r>
          </w:p>
        </w:tc>
        <w:tc>
          <w:tcPr>
            <w:tcW w:w="1951" w:type="pct"/>
          </w:tcPr>
          <w:p w:rsidR="00947091" w:rsidRPr="00DD6B17" w:rsidRDefault="00947091" w:rsidP="0017264C">
            <w:pPr>
              <w:widowControl w:val="0"/>
              <w:ind w:right="-2"/>
              <w:jc w:val="both"/>
              <w:rPr>
                <w:rFonts w:asciiTheme="minorHAnsi" w:hAnsiTheme="minorHAnsi"/>
                <w:sz w:val="20"/>
                <w:lang w:val="uk-UA"/>
              </w:rPr>
            </w:pPr>
            <w:r w:rsidRPr="00DD6B17">
              <w:rPr>
                <w:rFonts w:asciiTheme="minorHAnsi" w:hAnsiTheme="minorHAnsi"/>
                <w:sz w:val="20"/>
                <w:lang w:val="uk-UA"/>
              </w:rPr>
              <w:t>Студенти називають алгоритми міркувань для кожного із способів додавання і віднімання</w:t>
            </w:r>
            <w:r w:rsidR="00333BC7" w:rsidRPr="00DD6B17">
              <w:rPr>
                <w:rFonts w:asciiTheme="minorHAnsi" w:hAnsiTheme="minorHAnsi"/>
                <w:sz w:val="20"/>
                <w:lang w:val="uk-UA"/>
              </w:rPr>
              <w:t>.</w:t>
            </w:r>
          </w:p>
        </w:tc>
      </w:tr>
      <w:tr w:rsidR="00DD6B17" w:rsidRPr="00DD6B17" w:rsidTr="00D2169C">
        <w:tc>
          <w:tcPr>
            <w:tcW w:w="623" w:type="pct"/>
          </w:tcPr>
          <w:p w:rsidR="00947091" w:rsidRPr="00DD6B17" w:rsidRDefault="00947091" w:rsidP="0017264C">
            <w:pPr>
              <w:widowControl w:val="0"/>
              <w:ind w:right="-2"/>
              <w:jc w:val="both"/>
              <w:rPr>
                <w:rFonts w:asciiTheme="minorHAnsi" w:hAnsiTheme="minorHAnsi"/>
                <w:sz w:val="20"/>
                <w:lang w:val="uk-UA"/>
              </w:rPr>
            </w:pPr>
            <w:r w:rsidRPr="00DD6B17">
              <w:rPr>
                <w:rFonts w:asciiTheme="minorHAnsi" w:hAnsiTheme="minorHAnsi"/>
                <w:sz w:val="20"/>
                <w:lang w:val="uk-UA"/>
              </w:rPr>
              <w:t>Де?</w:t>
            </w:r>
          </w:p>
        </w:tc>
        <w:tc>
          <w:tcPr>
            <w:tcW w:w="2425" w:type="pct"/>
          </w:tcPr>
          <w:p w:rsidR="00947091" w:rsidRPr="00DD6B17" w:rsidRDefault="00947091" w:rsidP="0017264C">
            <w:pPr>
              <w:widowControl w:val="0"/>
              <w:ind w:right="-2"/>
              <w:jc w:val="both"/>
              <w:rPr>
                <w:rFonts w:asciiTheme="minorHAnsi" w:hAnsiTheme="minorHAnsi"/>
                <w:sz w:val="20"/>
                <w:lang w:val="uk-UA"/>
              </w:rPr>
            </w:pPr>
            <w:r w:rsidRPr="00DD6B17">
              <w:rPr>
                <w:rFonts w:asciiTheme="minorHAnsi" w:hAnsiTheme="minorHAnsi"/>
                <w:sz w:val="20"/>
                <w:lang w:val="uk-UA"/>
              </w:rPr>
              <w:t>Де в житті ми зіштовхуємося зі способами усних обчислень</w:t>
            </w:r>
            <w:r w:rsidR="00333BC7" w:rsidRPr="00DD6B17">
              <w:rPr>
                <w:rFonts w:asciiTheme="minorHAnsi" w:hAnsiTheme="minorHAnsi"/>
                <w:sz w:val="20"/>
                <w:lang w:val="uk-UA"/>
              </w:rPr>
              <w:t xml:space="preserve"> для випадків додавання і віднімання з переходом через розряд</w:t>
            </w:r>
            <w:r w:rsidRPr="00DD6B17">
              <w:rPr>
                <w:rFonts w:asciiTheme="minorHAnsi" w:hAnsiTheme="minorHAnsi"/>
                <w:sz w:val="20"/>
                <w:lang w:val="uk-UA"/>
              </w:rPr>
              <w:t>?</w:t>
            </w:r>
          </w:p>
        </w:tc>
        <w:tc>
          <w:tcPr>
            <w:tcW w:w="1951" w:type="pct"/>
          </w:tcPr>
          <w:p w:rsidR="00947091" w:rsidRPr="00DD6B17" w:rsidRDefault="00947091" w:rsidP="0017264C">
            <w:pPr>
              <w:widowControl w:val="0"/>
              <w:ind w:right="-2"/>
              <w:jc w:val="both"/>
              <w:rPr>
                <w:rFonts w:asciiTheme="minorHAnsi" w:hAnsiTheme="minorHAnsi"/>
                <w:sz w:val="20"/>
                <w:lang w:val="uk-UA"/>
              </w:rPr>
            </w:pPr>
            <w:r w:rsidRPr="00DD6B17">
              <w:rPr>
                <w:rFonts w:asciiTheme="minorHAnsi" w:hAnsiTheme="minorHAnsi"/>
                <w:sz w:val="20"/>
                <w:lang w:val="uk-UA"/>
              </w:rPr>
              <w:t>Студенти називають галузі застосування</w:t>
            </w:r>
            <w:r w:rsidR="00333BC7" w:rsidRPr="00DD6B17">
              <w:rPr>
                <w:rFonts w:asciiTheme="minorHAnsi" w:hAnsiTheme="minorHAnsi"/>
                <w:sz w:val="20"/>
                <w:lang w:val="uk-UA"/>
              </w:rPr>
              <w:t>.</w:t>
            </w:r>
          </w:p>
        </w:tc>
      </w:tr>
      <w:tr w:rsidR="00DD6B17" w:rsidRPr="00DD6B17" w:rsidTr="00D2169C">
        <w:tc>
          <w:tcPr>
            <w:tcW w:w="623" w:type="pct"/>
          </w:tcPr>
          <w:p w:rsidR="00947091" w:rsidRPr="00DD6B17" w:rsidRDefault="00947091" w:rsidP="0017264C">
            <w:pPr>
              <w:widowControl w:val="0"/>
              <w:ind w:right="-2"/>
              <w:jc w:val="both"/>
              <w:rPr>
                <w:rFonts w:asciiTheme="minorHAnsi" w:hAnsiTheme="minorHAnsi"/>
                <w:sz w:val="20"/>
                <w:lang w:val="uk-UA"/>
              </w:rPr>
            </w:pPr>
            <w:r w:rsidRPr="00DD6B17">
              <w:rPr>
                <w:rFonts w:asciiTheme="minorHAnsi" w:hAnsiTheme="minorHAnsi"/>
                <w:sz w:val="20"/>
                <w:lang w:val="uk-UA"/>
              </w:rPr>
              <w:t>Чим?</w:t>
            </w:r>
          </w:p>
        </w:tc>
        <w:tc>
          <w:tcPr>
            <w:tcW w:w="2425" w:type="pct"/>
          </w:tcPr>
          <w:p w:rsidR="00947091" w:rsidRPr="00DD6B17" w:rsidRDefault="00947091" w:rsidP="0017264C">
            <w:pPr>
              <w:widowControl w:val="0"/>
              <w:ind w:right="-2"/>
              <w:jc w:val="both"/>
              <w:rPr>
                <w:rFonts w:asciiTheme="minorHAnsi" w:hAnsiTheme="minorHAnsi"/>
                <w:sz w:val="20"/>
                <w:lang w:val="uk-UA"/>
              </w:rPr>
            </w:pPr>
            <w:r w:rsidRPr="00DD6B17">
              <w:rPr>
                <w:rFonts w:asciiTheme="minorHAnsi" w:hAnsiTheme="minorHAnsi"/>
                <w:sz w:val="20"/>
                <w:lang w:val="uk-UA"/>
              </w:rPr>
              <w:t>Чим відрізняються способи усних обчислень для випадків додавання і віднімання з переходом через розряд від способів обчислень для випадків додавання і віднімання без переходу через розряд?</w:t>
            </w:r>
          </w:p>
        </w:tc>
        <w:tc>
          <w:tcPr>
            <w:tcW w:w="1951" w:type="pct"/>
          </w:tcPr>
          <w:p w:rsidR="00947091" w:rsidRPr="00DD6B17" w:rsidRDefault="00947091" w:rsidP="0017264C">
            <w:pPr>
              <w:widowControl w:val="0"/>
              <w:ind w:right="-2"/>
              <w:jc w:val="both"/>
              <w:rPr>
                <w:rFonts w:asciiTheme="minorHAnsi" w:hAnsiTheme="minorHAnsi"/>
                <w:sz w:val="20"/>
                <w:lang w:val="uk-UA"/>
              </w:rPr>
            </w:pPr>
            <w:r w:rsidRPr="00DD6B17">
              <w:rPr>
                <w:rFonts w:asciiTheme="minorHAnsi" w:hAnsiTheme="minorHAnsi"/>
                <w:sz w:val="20"/>
                <w:lang w:val="uk-UA"/>
              </w:rPr>
              <w:t>Студенти порівнюють способи, називають спільні і відмінні ознаки</w:t>
            </w:r>
            <w:r w:rsidR="00333BC7" w:rsidRPr="00DD6B17">
              <w:rPr>
                <w:rFonts w:asciiTheme="minorHAnsi" w:hAnsiTheme="minorHAnsi"/>
                <w:sz w:val="20"/>
                <w:lang w:val="uk-UA"/>
              </w:rPr>
              <w:t>.</w:t>
            </w:r>
          </w:p>
        </w:tc>
      </w:tr>
      <w:tr w:rsidR="00DD6B17" w:rsidRPr="00DD6B17" w:rsidTr="00D2169C">
        <w:tc>
          <w:tcPr>
            <w:tcW w:w="623" w:type="pct"/>
          </w:tcPr>
          <w:p w:rsidR="00947091" w:rsidRPr="00DD6B17" w:rsidRDefault="00947091" w:rsidP="0017264C">
            <w:pPr>
              <w:widowControl w:val="0"/>
              <w:ind w:right="-2"/>
              <w:jc w:val="both"/>
              <w:rPr>
                <w:rFonts w:asciiTheme="minorHAnsi" w:hAnsiTheme="minorHAnsi"/>
                <w:sz w:val="20"/>
                <w:lang w:val="uk-UA"/>
              </w:rPr>
            </w:pPr>
            <w:r w:rsidRPr="00DD6B17">
              <w:rPr>
                <w:rFonts w:asciiTheme="minorHAnsi" w:hAnsiTheme="minorHAnsi"/>
                <w:sz w:val="20"/>
                <w:lang w:val="uk-UA"/>
              </w:rPr>
              <w:t>Коли?</w:t>
            </w:r>
          </w:p>
        </w:tc>
        <w:tc>
          <w:tcPr>
            <w:tcW w:w="2425" w:type="pct"/>
          </w:tcPr>
          <w:p w:rsidR="00947091" w:rsidRPr="00DD6B17" w:rsidRDefault="00947091" w:rsidP="0017264C">
            <w:pPr>
              <w:widowControl w:val="0"/>
              <w:ind w:right="-2"/>
              <w:jc w:val="both"/>
              <w:rPr>
                <w:rFonts w:asciiTheme="minorHAnsi" w:hAnsiTheme="minorHAnsi"/>
                <w:sz w:val="20"/>
                <w:lang w:val="uk-UA"/>
              </w:rPr>
            </w:pPr>
            <w:r w:rsidRPr="00DD6B17">
              <w:rPr>
                <w:rFonts w:asciiTheme="minorHAnsi" w:hAnsiTheme="minorHAnsi"/>
                <w:sz w:val="20"/>
                <w:lang w:val="uk-UA"/>
              </w:rPr>
              <w:t>Коли (в яких ситуаціях) ви зможете застосувати отримані знання?</w:t>
            </w:r>
          </w:p>
        </w:tc>
        <w:tc>
          <w:tcPr>
            <w:tcW w:w="1951" w:type="pct"/>
          </w:tcPr>
          <w:p w:rsidR="00947091" w:rsidRPr="00DD6B17" w:rsidRDefault="00947091" w:rsidP="0017264C">
            <w:pPr>
              <w:widowControl w:val="0"/>
              <w:ind w:right="-2"/>
              <w:jc w:val="both"/>
              <w:rPr>
                <w:rFonts w:asciiTheme="minorHAnsi" w:hAnsiTheme="minorHAnsi"/>
                <w:sz w:val="20"/>
                <w:lang w:val="uk-UA"/>
              </w:rPr>
            </w:pPr>
            <w:r w:rsidRPr="00DD6B17">
              <w:rPr>
                <w:rFonts w:asciiTheme="minorHAnsi" w:hAnsiTheme="minorHAnsi"/>
                <w:sz w:val="20"/>
                <w:lang w:val="uk-UA"/>
              </w:rPr>
              <w:t>Студенти називають ситуації</w:t>
            </w:r>
            <w:r w:rsidR="00333BC7" w:rsidRPr="00DD6B17">
              <w:rPr>
                <w:rFonts w:asciiTheme="minorHAnsi" w:hAnsiTheme="minorHAnsi"/>
                <w:sz w:val="20"/>
                <w:lang w:val="uk-UA"/>
              </w:rPr>
              <w:t>. В цьому разі вони визначать і необхідність цих знань для їх майбутньої професійної діяльності.</w:t>
            </w:r>
          </w:p>
        </w:tc>
      </w:tr>
    </w:tbl>
    <w:p w:rsidR="003550B9" w:rsidRPr="00DD6B17" w:rsidRDefault="00333BC7" w:rsidP="0017264C">
      <w:pPr>
        <w:widowControl w:val="0"/>
        <w:ind w:right="-2" w:firstLine="567"/>
        <w:jc w:val="both"/>
        <w:rPr>
          <w:rFonts w:asciiTheme="minorHAnsi" w:hAnsiTheme="minorHAnsi"/>
          <w:sz w:val="20"/>
          <w:lang w:val="uk-UA"/>
        </w:rPr>
      </w:pPr>
      <w:r w:rsidRPr="00DD6B17">
        <w:rPr>
          <w:rFonts w:asciiTheme="minorHAnsi" w:hAnsiTheme="minorHAnsi"/>
          <w:sz w:val="20"/>
          <w:lang w:val="uk-UA"/>
        </w:rPr>
        <w:t xml:space="preserve">Ще одним когнітивним методом евристичного навчання застосованим в методико-математичній підготовці майбутніх вчителів початкових класів є метод </w:t>
      </w:r>
      <w:r w:rsidR="008C475E" w:rsidRPr="00DD6B17">
        <w:rPr>
          <w:rFonts w:asciiTheme="minorHAnsi" w:hAnsiTheme="minorHAnsi"/>
          <w:sz w:val="20"/>
          <w:lang w:val="uk-UA"/>
        </w:rPr>
        <w:t>емпатії</w:t>
      </w:r>
      <w:r w:rsidRPr="00DD6B17">
        <w:rPr>
          <w:rFonts w:asciiTheme="minorHAnsi" w:hAnsiTheme="minorHAnsi"/>
          <w:sz w:val="20"/>
          <w:lang w:val="uk-UA"/>
        </w:rPr>
        <w:t>.</w:t>
      </w:r>
    </w:p>
    <w:p w:rsidR="00A477CA" w:rsidRPr="00DD6B17" w:rsidRDefault="00A477CA" w:rsidP="0017264C">
      <w:pPr>
        <w:widowControl w:val="0"/>
        <w:ind w:right="-2" w:firstLine="567"/>
        <w:jc w:val="both"/>
        <w:rPr>
          <w:rFonts w:asciiTheme="minorHAnsi" w:hAnsiTheme="minorHAnsi"/>
          <w:sz w:val="20"/>
          <w:lang w:val="uk-UA"/>
        </w:rPr>
      </w:pPr>
      <w:r w:rsidRPr="00DD6B17">
        <w:rPr>
          <w:rFonts w:asciiTheme="minorHAnsi" w:hAnsiTheme="minorHAnsi"/>
          <w:sz w:val="20"/>
          <w:lang w:val="uk-UA"/>
        </w:rPr>
        <w:t xml:space="preserve">Метод емпатії (метод особистої аналогії) </w:t>
      </w:r>
      <w:r w:rsidR="00F657C6" w:rsidRPr="00DD6B17">
        <w:rPr>
          <w:rFonts w:asciiTheme="minorHAnsi" w:hAnsiTheme="minorHAnsi"/>
          <w:sz w:val="20"/>
          <w:lang w:val="uk-UA"/>
        </w:rPr>
        <w:t>– це один із евристичних методів розв’язання творчих завдань, в основі якого лежить процес емпатії, тобто ототожнення себе з об’єктом і предметом творчої діяльності, усвідомлення функцій досліджуваного предмета на основі «вживання» в образ винаходу, якому приписуються особисті почуття, емоції, здатність бачити, чути, міркувати тощо. В основі методу емпатії лежить принцип заміщення досліджуваного об’єкта, процесу іншим [1, с. 197].</w:t>
      </w:r>
    </w:p>
    <w:p w:rsidR="000570BE" w:rsidRPr="00DD6B17" w:rsidRDefault="000570BE" w:rsidP="0017264C">
      <w:pPr>
        <w:widowControl w:val="0"/>
        <w:ind w:right="-2" w:firstLine="567"/>
        <w:jc w:val="both"/>
        <w:rPr>
          <w:rFonts w:asciiTheme="minorHAnsi" w:hAnsiTheme="minorHAnsi"/>
          <w:sz w:val="20"/>
          <w:lang w:val="uk-UA"/>
        </w:rPr>
      </w:pPr>
      <w:r w:rsidRPr="00DD6B17">
        <w:rPr>
          <w:rFonts w:asciiTheme="minorHAnsi" w:hAnsiTheme="minorHAnsi"/>
          <w:sz w:val="20"/>
          <w:lang w:val="uk-UA"/>
        </w:rPr>
        <w:t>В умовах застосування методу емпатії студенти як би зливаються з досліджуваним об’єктом. Цей метод потребує гарної фантазії і уяви. Найчастіше за його використання можна знайти тільки ідею розв’язання творчого завдання.</w:t>
      </w:r>
    </w:p>
    <w:p w:rsidR="000570BE" w:rsidRPr="00DD6B17" w:rsidRDefault="000570BE" w:rsidP="0017264C">
      <w:pPr>
        <w:widowControl w:val="0"/>
        <w:ind w:right="-2" w:firstLine="567"/>
        <w:jc w:val="both"/>
        <w:rPr>
          <w:rFonts w:asciiTheme="minorHAnsi" w:hAnsiTheme="minorHAnsi"/>
          <w:sz w:val="20"/>
          <w:lang w:val="uk-UA"/>
        </w:rPr>
      </w:pPr>
      <w:r w:rsidRPr="00DD6B17">
        <w:rPr>
          <w:rFonts w:asciiTheme="minorHAnsi" w:hAnsiTheme="minorHAnsi"/>
          <w:sz w:val="20"/>
          <w:lang w:val="uk-UA"/>
        </w:rPr>
        <w:t xml:space="preserve">В методико-математичній підготовці одним із видів завдань є завдання на розробку дидактичних завдань, фрагментів уроку, відшукання дієвих методів і форм навчання. </w:t>
      </w:r>
      <w:r w:rsidR="006B5C5F" w:rsidRPr="00DD6B17">
        <w:rPr>
          <w:rFonts w:asciiTheme="minorHAnsi" w:hAnsiTheme="minorHAnsi"/>
          <w:sz w:val="20"/>
          <w:lang w:val="uk-UA"/>
        </w:rPr>
        <w:t>Ц</w:t>
      </w:r>
      <w:r w:rsidRPr="00DD6B17">
        <w:rPr>
          <w:rFonts w:asciiTheme="minorHAnsi" w:hAnsiTheme="minorHAnsi"/>
          <w:sz w:val="20"/>
          <w:lang w:val="uk-UA"/>
        </w:rPr>
        <w:t xml:space="preserve">ей </w:t>
      </w:r>
      <w:r w:rsidR="006B5C5F" w:rsidRPr="00DD6B17">
        <w:rPr>
          <w:rFonts w:asciiTheme="minorHAnsi" w:hAnsiTheme="minorHAnsi"/>
          <w:sz w:val="20"/>
          <w:lang w:val="uk-UA"/>
        </w:rPr>
        <w:t xml:space="preserve">метод є достатньо ефективним при моделюванні </w:t>
      </w:r>
      <w:r w:rsidR="00310FD7" w:rsidRPr="00DD6B17">
        <w:rPr>
          <w:rFonts w:asciiTheme="minorHAnsi" w:hAnsiTheme="minorHAnsi"/>
          <w:sz w:val="20"/>
          <w:lang w:val="uk-UA"/>
        </w:rPr>
        <w:t>навчально-пізнавальних ситуацій навчально-виховного процесу початкової школи.</w:t>
      </w:r>
    </w:p>
    <w:p w:rsidR="001826D6" w:rsidRPr="00DD6B17" w:rsidRDefault="00310FD7" w:rsidP="0017264C">
      <w:pPr>
        <w:widowControl w:val="0"/>
        <w:ind w:right="-2" w:firstLine="567"/>
        <w:jc w:val="both"/>
        <w:rPr>
          <w:rFonts w:asciiTheme="minorHAnsi" w:hAnsiTheme="minorHAnsi"/>
          <w:sz w:val="20"/>
          <w:lang w:val="uk-UA"/>
        </w:rPr>
      </w:pPr>
      <w:r w:rsidRPr="00DD6B17">
        <w:rPr>
          <w:rFonts w:asciiTheme="minorHAnsi" w:hAnsiTheme="minorHAnsi"/>
          <w:sz w:val="20"/>
          <w:lang w:val="uk-UA"/>
        </w:rPr>
        <w:t>Для того, щоб з’ясувати чи коректні дидактичні завдання розробили студенти, чи доречно дібрали методи і форми для роботи із певними завданнями тощо, с</w:t>
      </w:r>
      <w:r w:rsidR="001826D6" w:rsidRPr="00DD6B17">
        <w:rPr>
          <w:rFonts w:asciiTheme="minorHAnsi" w:hAnsiTheme="minorHAnsi"/>
          <w:sz w:val="20"/>
          <w:lang w:val="uk-UA"/>
        </w:rPr>
        <w:t>тудентам пропону</w:t>
      </w:r>
      <w:r w:rsidRPr="00DD6B17">
        <w:rPr>
          <w:rFonts w:asciiTheme="minorHAnsi" w:hAnsiTheme="minorHAnsi"/>
          <w:sz w:val="20"/>
          <w:lang w:val="uk-UA"/>
        </w:rPr>
        <w:t>ється</w:t>
      </w:r>
      <w:r w:rsidR="001826D6" w:rsidRPr="00DD6B17">
        <w:rPr>
          <w:rFonts w:asciiTheme="minorHAnsi" w:hAnsiTheme="minorHAnsi"/>
          <w:sz w:val="20"/>
          <w:lang w:val="uk-UA"/>
        </w:rPr>
        <w:t xml:space="preserve"> уявити себе наприклад учнем 1 класу. Далі, пояснюється, як мислено присвоїти собі досліджувані якості. З цією метою студенти повинні пригадати, який учні </w:t>
      </w:r>
      <w:r w:rsidR="00425D20" w:rsidRPr="00DD6B17">
        <w:rPr>
          <w:rFonts w:asciiTheme="minorHAnsi" w:hAnsiTheme="minorHAnsi"/>
          <w:sz w:val="20"/>
          <w:lang w:val="uk-UA"/>
        </w:rPr>
        <w:t xml:space="preserve">1 класу </w:t>
      </w:r>
      <w:r w:rsidR="001826D6" w:rsidRPr="00DD6B17">
        <w:rPr>
          <w:rFonts w:asciiTheme="minorHAnsi" w:hAnsiTheme="minorHAnsi"/>
          <w:sz w:val="20"/>
          <w:lang w:val="uk-UA"/>
        </w:rPr>
        <w:t xml:space="preserve">мають наявний запас сформованих знань, умінь, способів діяльності </w:t>
      </w:r>
      <w:r w:rsidR="00425D20" w:rsidRPr="00DD6B17">
        <w:rPr>
          <w:rFonts w:asciiTheme="minorHAnsi" w:hAnsiTheme="minorHAnsi"/>
          <w:sz w:val="20"/>
          <w:lang w:val="uk-UA"/>
        </w:rPr>
        <w:t>на момент вивчення розглядуваної</w:t>
      </w:r>
      <w:r w:rsidR="00CD606B" w:rsidRPr="00DD6B17">
        <w:rPr>
          <w:rFonts w:asciiTheme="minorHAnsi" w:hAnsiTheme="minorHAnsi"/>
          <w:sz w:val="20"/>
          <w:lang w:val="uk-UA"/>
        </w:rPr>
        <w:t xml:space="preserve"> теми</w:t>
      </w:r>
      <w:r w:rsidR="001826D6" w:rsidRPr="00DD6B17">
        <w:rPr>
          <w:rFonts w:asciiTheme="minorHAnsi" w:hAnsiTheme="minorHAnsi"/>
          <w:sz w:val="20"/>
          <w:lang w:val="uk-UA"/>
        </w:rPr>
        <w:t>; знати особливості сприйняття навчального змісту</w:t>
      </w:r>
      <w:r w:rsidR="00CD606B" w:rsidRPr="00DD6B17">
        <w:rPr>
          <w:rFonts w:asciiTheme="minorHAnsi" w:hAnsiTheme="minorHAnsi"/>
          <w:sz w:val="20"/>
          <w:lang w:val="uk-UA"/>
        </w:rPr>
        <w:t xml:space="preserve"> дітьми 6 років</w:t>
      </w:r>
      <w:r w:rsidR="001826D6" w:rsidRPr="00DD6B17">
        <w:rPr>
          <w:rFonts w:asciiTheme="minorHAnsi" w:hAnsiTheme="minorHAnsi"/>
          <w:sz w:val="20"/>
          <w:lang w:val="uk-UA"/>
        </w:rPr>
        <w:t>; знати вікові особливості дітей 6 року тощо</w:t>
      </w:r>
      <w:r w:rsidR="00425D20" w:rsidRPr="00DD6B17">
        <w:rPr>
          <w:rFonts w:asciiTheme="minorHAnsi" w:hAnsiTheme="minorHAnsi"/>
          <w:sz w:val="20"/>
          <w:lang w:val="uk-UA"/>
        </w:rPr>
        <w:t>.</w:t>
      </w:r>
      <w:r w:rsidR="001826D6" w:rsidRPr="00DD6B17">
        <w:rPr>
          <w:rFonts w:asciiTheme="minorHAnsi" w:hAnsiTheme="minorHAnsi"/>
          <w:sz w:val="20"/>
          <w:lang w:val="uk-UA"/>
        </w:rPr>
        <w:t xml:space="preserve"> </w:t>
      </w:r>
      <w:r w:rsidR="00425D20" w:rsidRPr="00DD6B17">
        <w:rPr>
          <w:rFonts w:asciiTheme="minorHAnsi" w:hAnsiTheme="minorHAnsi"/>
          <w:sz w:val="20"/>
          <w:lang w:val="uk-UA"/>
        </w:rPr>
        <w:t xml:space="preserve">Після цього пропонуємо виконати </w:t>
      </w:r>
      <w:r w:rsidRPr="00DD6B17">
        <w:rPr>
          <w:rFonts w:asciiTheme="minorHAnsi" w:hAnsiTheme="minorHAnsi"/>
          <w:sz w:val="20"/>
          <w:lang w:val="uk-UA"/>
        </w:rPr>
        <w:t>розроблене</w:t>
      </w:r>
      <w:r w:rsidR="00CD606B" w:rsidRPr="00DD6B17">
        <w:rPr>
          <w:rFonts w:asciiTheme="minorHAnsi" w:hAnsiTheme="minorHAnsi"/>
          <w:sz w:val="20"/>
          <w:lang w:val="uk-UA"/>
        </w:rPr>
        <w:t xml:space="preserve"> студентом завдання як учень</w:t>
      </w:r>
      <w:r w:rsidR="00425D20" w:rsidRPr="00DD6B17">
        <w:rPr>
          <w:rFonts w:asciiTheme="minorHAnsi" w:hAnsiTheme="minorHAnsi"/>
          <w:sz w:val="20"/>
          <w:lang w:val="uk-UA"/>
        </w:rPr>
        <w:t xml:space="preserve">1 класу. Після роботи над завданням організовується подальша робота, яка полягає у виявленні ставлення дітей 1 класу до виконаного завдання. З’ясовуємо: 1. Чи сподобалося завдання? Чому? </w:t>
      </w:r>
      <w:r w:rsidR="00CD606B" w:rsidRPr="00DD6B17">
        <w:rPr>
          <w:rFonts w:asciiTheme="minorHAnsi" w:hAnsiTheme="minorHAnsi"/>
          <w:sz w:val="20"/>
          <w:lang w:val="uk-UA"/>
        </w:rPr>
        <w:t>2. Що викликало ускладнення? 3. </w:t>
      </w:r>
      <w:r w:rsidR="00425D20" w:rsidRPr="00DD6B17">
        <w:rPr>
          <w:rFonts w:asciiTheme="minorHAnsi" w:hAnsiTheme="minorHAnsi"/>
          <w:sz w:val="20"/>
          <w:lang w:val="uk-UA"/>
        </w:rPr>
        <w:t>Що вдалося легко? 4. Висновок про дієвість розробленого завдання.</w:t>
      </w:r>
    </w:p>
    <w:p w:rsidR="00425D20" w:rsidRPr="00DD6B17" w:rsidRDefault="00425D20" w:rsidP="0017264C">
      <w:pPr>
        <w:widowControl w:val="0"/>
        <w:ind w:right="-2" w:firstLine="567"/>
        <w:jc w:val="both"/>
        <w:rPr>
          <w:rFonts w:asciiTheme="minorHAnsi" w:hAnsiTheme="minorHAnsi"/>
          <w:sz w:val="20"/>
          <w:lang w:val="uk-UA"/>
        </w:rPr>
      </w:pPr>
      <w:r w:rsidRPr="00DD6B17">
        <w:rPr>
          <w:rFonts w:asciiTheme="minorHAnsi" w:hAnsiTheme="minorHAnsi"/>
          <w:sz w:val="20"/>
          <w:lang w:val="uk-UA"/>
        </w:rPr>
        <w:t xml:space="preserve">Таким чином, метод емпатії дозволяє в умовах </w:t>
      </w:r>
      <w:proofErr w:type="spellStart"/>
      <w:r w:rsidRPr="00DD6B17">
        <w:rPr>
          <w:rFonts w:asciiTheme="minorHAnsi" w:hAnsiTheme="minorHAnsi"/>
          <w:sz w:val="20"/>
          <w:lang w:val="uk-UA"/>
        </w:rPr>
        <w:t>лекційно</w:t>
      </w:r>
      <w:proofErr w:type="spellEnd"/>
      <w:r w:rsidRPr="00DD6B17">
        <w:rPr>
          <w:rFonts w:asciiTheme="minorHAnsi" w:hAnsiTheme="minorHAnsi"/>
          <w:sz w:val="20"/>
          <w:lang w:val="uk-UA"/>
        </w:rPr>
        <w:t xml:space="preserve">-практичної організації процесу навчання у вищій школі, апробувати розроблені завдання, знайти недоліки і </w:t>
      </w:r>
      <w:r w:rsidR="00CD606B" w:rsidRPr="00DD6B17">
        <w:rPr>
          <w:rFonts w:asciiTheme="minorHAnsi" w:hAnsiTheme="minorHAnsi"/>
          <w:sz w:val="20"/>
          <w:lang w:val="uk-UA"/>
        </w:rPr>
        <w:t>виправити</w:t>
      </w:r>
      <w:r w:rsidRPr="00DD6B17">
        <w:rPr>
          <w:rFonts w:asciiTheme="minorHAnsi" w:hAnsiTheme="minorHAnsi"/>
          <w:sz w:val="20"/>
          <w:lang w:val="uk-UA"/>
        </w:rPr>
        <w:t xml:space="preserve"> їх.</w:t>
      </w:r>
    </w:p>
    <w:p w:rsidR="002F466B" w:rsidRPr="00DD6B17" w:rsidRDefault="0017264C" w:rsidP="002F466B">
      <w:pPr>
        <w:widowControl w:val="0"/>
        <w:ind w:right="-2" w:firstLine="567"/>
        <w:jc w:val="both"/>
        <w:rPr>
          <w:rFonts w:asciiTheme="minorHAnsi" w:hAnsiTheme="minorHAnsi"/>
          <w:sz w:val="20"/>
          <w:lang w:val="uk-UA"/>
        </w:rPr>
      </w:pPr>
      <w:r w:rsidRPr="00DD6B17">
        <w:rPr>
          <w:rFonts w:asciiTheme="minorHAnsi" w:hAnsiTheme="minorHAnsi"/>
          <w:b/>
          <w:sz w:val="20"/>
          <w:lang w:val="uk-UA"/>
        </w:rPr>
        <w:lastRenderedPageBreak/>
        <w:t>Висновки.</w:t>
      </w:r>
      <w:r w:rsidRPr="00DD6B17">
        <w:rPr>
          <w:rFonts w:asciiTheme="minorHAnsi" w:hAnsiTheme="minorHAnsi"/>
          <w:sz w:val="20"/>
          <w:lang w:val="uk-UA"/>
        </w:rPr>
        <w:t xml:space="preserve"> </w:t>
      </w:r>
      <w:r w:rsidR="00A1505D" w:rsidRPr="00DD6B17">
        <w:rPr>
          <w:rFonts w:asciiTheme="minorHAnsi" w:hAnsiTheme="minorHAnsi"/>
          <w:sz w:val="20"/>
          <w:lang w:val="uk-UA"/>
        </w:rPr>
        <w:t>Застосування когнітивних евристичних методів в методико-математичній підготовці майбутніх вчителів початкових класів впливає н</w:t>
      </w:r>
      <w:r w:rsidR="002F466B" w:rsidRPr="00DD6B17">
        <w:rPr>
          <w:rFonts w:asciiTheme="minorHAnsi" w:hAnsiTheme="minorHAnsi"/>
          <w:sz w:val="20"/>
          <w:lang w:val="uk-UA"/>
        </w:rPr>
        <w:t>а когнітивну сферу особистості, що стимулює їх навчально-пізнавальну діяльність за рахунок створення позитивного ставлення до навчання, інтерес</w:t>
      </w:r>
      <w:r w:rsidR="003F3C04" w:rsidRPr="00DD6B17">
        <w:rPr>
          <w:rFonts w:asciiTheme="minorHAnsi" w:hAnsiTheme="minorHAnsi"/>
          <w:sz w:val="20"/>
          <w:lang w:val="uk-UA"/>
        </w:rPr>
        <w:t>у</w:t>
      </w:r>
      <w:r w:rsidR="002F466B" w:rsidRPr="00DD6B17">
        <w:rPr>
          <w:rFonts w:asciiTheme="minorHAnsi" w:hAnsiTheme="minorHAnsi"/>
          <w:sz w:val="20"/>
          <w:lang w:val="uk-UA"/>
        </w:rPr>
        <w:t xml:space="preserve"> до навчального матеріалу, позитивних емоційних переживань у навчально-пізнавальній діяльності, зв’язку навчання з життям.</w:t>
      </w:r>
      <w:r w:rsidR="003F3C04" w:rsidRPr="00DD6B17">
        <w:rPr>
          <w:rFonts w:asciiTheme="minorHAnsi" w:hAnsiTheme="minorHAnsi"/>
          <w:sz w:val="20"/>
          <w:lang w:val="uk-UA"/>
        </w:rPr>
        <w:t xml:space="preserve"> Очевидно, що матеріал статті не вичерпує всі можливості методів евристичного навчання для активізації навчально-пізнавальної діяльності майбутніх вчителів початкових класів в процесі методико-математичної підготовки. Перспективним є дослідження можливостей креативних і організаційно-діяльнісних евристичних методів для активізації навчально-пізнавальної діяльності майбутніх фахівців.</w:t>
      </w:r>
    </w:p>
    <w:p w:rsidR="0017264C" w:rsidRPr="00DD6B17" w:rsidRDefault="0017264C" w:rsidP="0017264C">
      <w:pPr>
        <w:widowControl w:val="0"/>
        <w:ind w:right="-2" w:firstLine="567"/>
        <w:jc w:val="center"/>
        <w:rPr>
          <w:rFonts w:asciiTheme="minorHAnsi" w:hAnsiTheme="minorHAnsi"/>
          <w:b/>
          <w:sz w:val="20"/>
          <w:lang w:val="uk-UA"/>
        </w:rPr>
      </w:pPr>
      <w:r w:rsidRPr="00DD6B17">
        <w:rPr>
          <w:rFonts w:asciiTheme="minorHAnsi" w:hAnsiTheme="minorHAnsi"/>
          <w:b/>
          <w:sz w:val="20"/>
          <w:lang w:val="uk-UA"/>
        </w:rPr>
        <w:t>Список використаних джерел</w:t>
      </w:r>
    </w:p>
    <w:p w:rsidR="00A1505D" w:rsidRPr="00DD6B17" w:rsidRDefault="00A1505D" w:rsidP="00A1505D">
      <w:pPr>
        <w:pStyle w:val="a3"/>
        <w:widowControl w:val="0"/>
        <w:numPr>
          <w:ilvl w:val="0"/>
          <w:numId w:val="14"/>
        </w:numPr>
        <w:ind w:left="0" w:right="-2" w:firstLine="567"/>
        <w:jc w:val="both"/>
        <w:rPr>
          <w:rFonts w:asciiTheme="minorHAnsi" w:hAnsiTheme="minorHAnsi"/>
          <w:sz w:val="20"/>
          <w:lang w:val="uk-UA"/>
        </w:rPr>
      </w:pPr>
      <w:r w:rsidRPr="00DD6B17">
        <w:rPr>
          <w:rFonts w:asciiTheme="minorHAnsi" w:hAnsiTheme="minorHAnsi"/>
          <w:sz w:val="20"/>
        </w:rPr>
        <w:t xml:space="preserve">Андреев В.И. Педагогика высшей школы. </w:t>
      </w:r>
      <w:proofErr w:type="spellStart"/>
      <w:r w:rsidRPr="00DD6B17">
        <w:rPr>
          <w:rFonts w:asciiTheme="minorHAnsi" w:hAnsiTheme="minorHAnsi"/>
          <w:sz w:val="20"/>
        </w:rPr>
        <w:t>Инновационно</w:t>
      </w:r>
      <w:proofErr w:type="spellEnd"/>
      <w:r w:rsidRPr="00DD6B17">
        <w:rPr>
          <w:rFonts w:asciiTheme="minorHAnsi" w:hAnsiTheme="minorHAnsi"/>
          <w:sz w:val="20"/>
        </w:rPr>
        <w:t xml:space="preserve">-прогностический курс: учеб. пособие / В.И. Андреев. – Казань: Центр </w:t>
      </w:r>
      <w:proofErr w:type="spellStart"/>
      <w:proofErr w:type="gramStart"/>
      <w:r w:rsidRPr="00DD6B17">
        <w:rPr>
          <w:rFonts w:asciiTheme="minorHAnsi" w:hAnsiTheme="minorHAnsi"/>
          <w:sz w:val="20"/>
        </w:rPr>
        <w:t>инновацион-ных</w:t>
      </w:r>
      <w:proofErr w:type="spellEnd"/>
      <w:proofErr w:type="gramEnd"/>
      <w:r w:rsidRPr="00DD6B17">
        <w:rPr>
          <w:rFonts w:asciiTheme="minorHAnsi" w:hAnsiTheme="minorHAnsi"/>
          <w:sz w:val="20"/>
        </w:rPr>
        <w:t xml:space="preserve"> технологий, 2013. – 500 с</w:t>
      </w:r>
      <w:r w:rsidRPr="00DD6B17">
        <w:rPr>
          <w:rFonts w:asciiTheme="minorHAnsi" w:hAnsiTheme="minorHAnsi"/>
          <w:sz w:val="20"/>
          <w:lang w:val="uk-UA"/>
        </w:rPr>
        <w:t xml:space="preserve">. </w:t>
      </w:r>
    </w:p>
    <w:p w:rsidR="00A1505D" w:rsidRPr="00DD6B17" w:rsidRDefault="00A1505D" w:rsidP="00A1505D">
      <w:pPr>
        <w:pStyle w:val="a3"/>
        <w:numPr>
          <w:ilvl w:val="0"/>
          <w:numId w:val="14"/>
        </w:numPr>
        <w:ind w:left="0" w:firstLine="567"/>
        <w:jc w:val="both"/>
        <w:rPr>
          <w:rFonts w:asciiTheme="minorHAnsi" w:hAnsiTheme="minorHAnsi"/>
          <w:sz w:val="20"/>
        </w:rPr>
      </w:pPr>
      <w:r w:rsidRPr="00DD6B17">
        <w:rPr>
          <w:rFonts w:asciiTheme="minorHAnsi" w:hAnsiTheme="minorHAnsi"/>
          <w:sz w:val="20"/>
        </w:rPr>
        <w:t xml:space="preserve">Архангельский, С.И. Учебный процесс в высшей школе, его закономерные основы и методы / С.И. Архангельский – М.: </w:t>
      </w:r>
      <w:proofErr w:type="spellStart"/>
      <w:r w:rsidRPr="00DD6B17">
        <w:rPr>
          <w:rFonts w:asciiTheme="minorHAnsi" w:hAnsiTheme="minorHAnsi"/>
          <w:sz w:val="20"/>
        </w:rPr>
        <w:t>Высш</w:t>
      </w:r>
      <w:proofErr w:type="spellEnd"/>
      <w:r w:rsidRPr="00DD6B17">
        <w:rPr>
          <w:rFonts w:asciiTheme="minorHAnsi" w:hAnsiTheme="minorHAnsi"/>
          <w:sz w:val="20"/>
        </w:rPr>
        <w:t xml:space="preserve">. </w:t>
      </w:r>
      <w:proofErr w:type="spellStart"/>
      <w:r w:rsidRPr="00DD6B17">
        <w:rPr>
          <w:rFonts w:asciiTheme="minorHAnsi" w:hAnsiTheme="minorHAnsi"/>
          <w:sz w:val="20"/>
        </w:rPr>
        <w:t>шк</w:t>
      </w:r>
      <w:proofErr w:type="spellEnd"/>
      <w:r w:rsidRPr="00DD6B17">
        <w:rPr>
          <w:rFonts w:asciiTheme="minorHAnsi" w:hAnsiTheme="minorHAnsi"/>
          <w:sz w:val="20"/>
        </w:rPr>
        <w:t>., 1980. – 368с</w:t>
      </w:r>
    </w:p>
    <w:p w:rsidR="00A1505D" w:rsidRPr="00DD6B17" w:rsidRDefault="00A1505D" w:rsidP="00A1505D">
      <w:pPr>
        <w:pStyle w:val="a3"/>
        <w:numPr>
          <w:ilvl w:val="0"/>
          <w:numId w:val="14"/>
        </w:numPr>
        <w:ind w:left="0" w:firstLine="567"/>
        <w:jc w:val="both"/>
        <w:rPr>
          <w:rFonts w:asciiTheme="minorHAnsi" w:hAnsiTheme="minorHAnsi"/>
          <w:sz w:val="20"/>
          <w:lang w:val="uk-UA"/>
        </w:rPr>
      </w:pPr>
      <w:r w:rsidRPr="00DD6B17">
        <w:rPr>
          <w:rFonts w:asciiTheme="minorHAnsi" w:hAnsiTheme="minorHAnsi"/>
          <w:sz w:val="20"/>
          <w:lang w:val="uk-UA"/>
        </w:rPr>
        <w:t xml:space="preserve">Васько О.О. Активізація навчально-пізнавальної діяльності майбутніх учителів початкових класів у процесі методико-математичної підготовки / О.О. Васько // Фізико-математична освіта : науковий журнал. </w:t>
      </w:r>
      <w:proofErr w:type="spellStart"/>
      <w:r w:rsidRPr="00DD6B17">
        <w:rPr>
          <w:rFonts w:asciiTheme="minorHAnsi" w:hAnsiTheme="minorHAnsi"/>
          <w:sz w:val="20"/>
          <w:lang w:val="uk-UA"/>
        </w:rPr>
        <w:t>Вип</w:t>
      </w:r>
      <w:proofErr w:type="spellEnd"/>
      <w:r w:rsidRPr="00DD6B17">
        <w:rPr>
          <w:rFonts w:asciiTheme="minorHAnsi" w:hAnsiTheme="minorHAnsi"/>
          <w:sz w:val="20"/>
          <w:lang w:val="uk-UA"/>
        </w:rPr>
        <w:t xml:space="preserve">. 2 (12) / Сумський державний педагогічний університет імені А. С. Макаренка, Фізико-математичний факультет </w:t>
      </w:r>
      <w:proofErr w:type="spellStart"/>
      <w:r w:rsidRPr="00DD6B17">
        <w:rPr>
          <w:rFonts w:asciiTheme="minorHAnsi" w:hAnsiTheme="minorHAnsi"/>
          <w:sz w:val="20"/>
          <w:lang w:val="uk-UA"/>
        </w:rPr>
        <w:t>редкол</w:t>
      </w:r>
      <w:proofErr w:type="spellEnd"/>
      <w:r w:rsidRPr="00DD6B17">
        <w:rPr>
          <w:rFonts w:asciiTheme="minorHAnsi" w:hAnsiTheme="minorHAnsi"/>
          <w:sz w:val="20"/>
          <w:lang w:val="uk-UA"/>
        </w:rPr>
        <w:t xml:space="preserve">. : О.В. </w:t>
      </w:r>
      <w:proofErr w:type="spellStart"/>
      <w:r w:rsidRPr="00DD6B17">
        <w:rPr>
          <w:rFonts w:asciiTheme="minorHAnsi" w:hAnsiTheme="minorHAnsi"/>
          <w:sz w:val="20"/>
          <w:lang w:val="uk-UA"/>
        </w:rPr>
        <w:t>Семеніхіна</w:t>
      </w:r>
      <w:proofErr w:type="spellEnd"/>
      <w:r w:rsidRPr="00DD6B17">
        <w:rPr>
          <w:rFonts w:asciiTheme="minorHAnsi" w:hAnsiTheme="minorHAnsi"/>
          <w:sz w:val="20"/>
          <w:lang w:val="uk-UA"/>
        </w:rPr>
        <w:t xml:space="preserve"> (</w:t>
      </w:r>
      <w:proofErr w:type="spellStart"/>
      <w:r w:rsidRPr="00DD6B17">
        <w:rPr>
          <w:rFonts w:asciiTheme="minorHAnsi" w:hAnsiTheme="minorHAnsi"/>
          <w:sz w:val="20"/>
          <w:lang w:val="uk-UA"/>
        </w:rPr>
        <w:t>гол.ред</w:t>
      </w:r>
      <w:proofErr w:type="spellEnd"/>
      <w:r w:rsidRPr="00DD6B17">
        <w:rPr>
          <w:rFonts w:asciiTheme="minorHAnsi" w:hAnsiTheme="minorHAnsi"/>
          <w:sz w:val="20"/>
          <w:lang w:val="uk-UA"/>
        </w:rPr>
        <w:t>.) [та ін.]. – Суми : [</w:t>
      </w:r>
      <w:proofErr w:type="spellStart"/>
      <w:r w:rsidRPr="00DD6B17">
        <w:rPr>
          <w:rFonts w:asciiTheme="minorHAnsi" w:hAnsiTheme="minorHAnsi"/>
          <w:sz w:val="20"/>
          <w:lang w:val="uk-UA"/>
        </w:rPr>
        <w:t>СумДПУ</w:t>
      </w:r>
      <w:proofErr w:type="spellEnd"/>
      <w:r w:rsidRPr="00DD6B17">
        <w:rPr>
          <w:rFonts w:asciiTheme="minorHAnsi" w:hAnsiTheme="minorHAnsi"/>
          <w:sz w:val="20"/>
          <w:lang w:val="uk-UA"/>
        </w:rPr>
        <w:t xml:space="preserve"> ім. А.С. Макаренка], 2017 – С. 37–41.</w:t>
      </w:r>
    </w:p>
    <w:p w:rsidR="00A1505D" w:rsidRPr="00DD6B17" w:rsidRDefault="00A1505D" w:rsidP="00A1505D">
      <w:pPr>
        <w:pStyle w:val="a3"/>
        <w:widowControl w:val="0"/>
        <w:numPr>
          <w:ilvl w:val="0"/>
          <w:numId w:val="14"/>
        </w:numPr>
        <w:ind w:left="0" w:right="-2" w:firstLine="567"/>
        <w:jc w:val="both"/>
        <w:rPr>
          <w:rFonts w:asciiTheme="minorHAnsi" w:hAnsiTheme="minorHAnsi"/>
          <w:sz w:val="20"/>
        </w:rPr>
      </w:pPr>
      <w:r w:rsidRPr="00DD6B17">
        <w:rPr>
          <w:rFonts w:asciiTheme="minorHAnsi" w:hAnsiTheme="minorHAnsi"/>
          <w:sz w:val="20"/>
        </w:rPr>
        <w:t>Хуторской А.В. Развитие одаренности школьников: Методика продуктивного обучения.</w:t>
      </w:r>
      <w:r w:rsidRPr="00DD6B17">
        <w:rPr>
          <w:rFonts w:asciiTheme="minorHAnsi" w:hAnsiTheme="minorHAnsi"/>
          <w:sz w:val="20"/>
          <w:lang w:val="uk-UA"/>
        </w:rPr>
        <w:t xml:space="preserve"> </w:t>
      </w:r>
      <w:proofErr w:type="spellStart"/>
      <w:r w:rsidRPr="00DD6B17">
        <w:rPr>
          <w:rFonts w:asciiTheme="minorHAnsi" w:hAnsiTheme="minorHAnsi"/>
          <w:sz w:val="20"/>
          <w:lang w:val="uk-UA"/>
        </w:rPr>
        <w:t>Пособие</w:t>
      </w:r>
      <w:proofErr w:type="spellEnd"/>
      <w:r w:rsidRPr="00DD6B17">
        <w:rPr>
          <w:rFonts w:asciiTheme="minorHAnsi" w:hAnsiTheme="minorHAnsi"/>
          <w:sz w:val="20"/>
          <w:lang w:val="uk-UA"/>
        </w:rPr>
        <w:t xml:space="preserve"> для учителя / А.В. </w:t>
      </w:r>
      <w:proofErr w:type="spellStart"/>
      <w:r w:rsidRPr="00DD6B17">
        <w:rPr>
          <w:rFonts w:asciiTheme="minorHAnsi" w:hAnsiTheme="minorHAnsi"/>
          <w:sz w:val="20"/>
          <w:lang w:val="uk-UA"/>
        </w:rPr>
        <w:t>Хуторской</w:t>
      </w:r>
      <w:proofErr w:type="spellEnd"/>
      <w:r w:rsidRPr="00DD6B17">
        <w:rPr>
          <w:rFonts w:asciiTheme="minorHAnsi" w:hAnsiTheme="minorHAnsi"/>
          <w:sz w:val="20"/>
          <w:lang w:val="uk-UA"/>
        </w:rPr>
        <w:t xml:space="preserve">. – М.: </w:t>
      </w:r>
      <w:proofErr w:type="spellStart"/>
      <w:r w:rsidRPr="00DD6B17">
        <w:rPr>
          <w:rFonts w:asciiTheme="minorHAnsi" w:hAnsiTheme="minorHAnsi"/>
          <w:sz w:val="20"/>
          <w:lang w:val="uk-UA"/>
        </w:rPr>
        <w:t>Гуманит</w:t>
      </w:r>
      <w:proofErr w:type="spellEnd"/>
      <w:r w:rsidRPr="00DD6B17">
        <w:rPr>
          <w:rFonts w:asciiTheme="minorHAnsi" w:hAnsiTheme="minorHAnsi"/>
          <w:sz w:val="20"/>
          <w:lang w:val="uk-UA"/>
        </w:rPr>
        <w:t xml:space="preserve">. </w:t>
      </w:r>
      <w:proofErr w:type="spellStart"/>
      <w:r w:rsidRPr="00DD6B17">
        <w:rPr>
          <w:rFonts w:asciiTheme="minorHAnsi" w:hAnsiTheme="minorHAnsi"/>
          <w:sz w:val="20"/>
          <w:lang w:val="uk-UA"/>
        </w:rPr>
        <w:t>изд</w:t>
      </w:r>
      <w:proofErr w:type="spellEnd"/>
      <w:r w:rsidRPr="00DD6B17">
        <w:rPr>
          <w:rFonts w:asciiTheme="minorHAnsi" w:hAnsiTheme="minorHAnsi"/>
          <w:sz w:val="20"/>
          <w:lang w:val="uk-UA"/>
        </w:rPr>
        <w:t xml:space="preserve">. центр ВЛАДОС, </w:t>
      </w:r>
      <w:r w:rsidRPr="00DD6B17">
        <w:rPr>
          <w:rFonts w:asciiTheme="minorHAnsi" w:hAnsiTheme="minorHAnsi"/>
          <w:sz w:val="20"/>
        </w:rPr>
        <w:t xml:space="preserve">2000. – 320 с. </w:t>
      </w:r>
    </w:p>
    <w:p w:rsidR="00A1505D" w:rsidRPr="00DD6B17" w:rsidRDefault="00A1505D" w:rsidP="00A1505D">
      <w:pPr>
        <w:pStyle w:val="a3"/>
        <w:widowControl w:val="0"/>
        <w:numPr>
          <w:ilvl w:val="0"/>
          <w:numId w:val="14"/>
        </w:numPr>
        <w:ind w:left="0" w:right="-2" w:firstLine="567"/>
        <w:jc w:val="both"/>
        <w:rPr>
          <w:rFonts w:asciiTheme="minorHAnsi" w:hAnsiTheme="minorHAnsi"/>
          <w:sz w:val="20"/>
        </w:rPr>
      </w:pPr>
      <w:r w:rsidRPr="00DD6B17">
        <w:rPr>
          <w:rFonts w:asciiTheme="minorHAnsi" w:hAnsiTheme="minorHAnsi"/>
          <w:sz w:val="20"/>
        </w:rPr>
        <w:t>Хуторской А.В. Современная дидактика: Учебник для вузов / А.В. Хуторской. – СПб.: Питер, 2001. – 544 с.</w:t>
      </w:r>
    </w:p>
    <w:p w:rsidR="0017264C" w:rsidRPr="00DD6B17" w:rsidRDefault="0017264C" w:rsidP="0017264C">
      <w:pPr>
        <w:widowControl w:val="0"/>
        <w:ind w:right="-2" w:firstLine="567"/>
        <w:jc w:val="center"/>
        <w:rPr>
          <w:rFonts w:asciiTheme="minorHAnsi" w:hAnsiTheme="minorHAnsi"/>
          <w:b/>
          <w:sz w:val="20"/>
          <w:lang w:val="en-US"/>
        </w:rPr>
      </w:pPr>
      <w:r w:rsidRPr="00DD6B17">
        <w:rPr>
          <w:rFonts w:asciiTheme="minorHAnsi" w:hAnsiTheme="minorHAnsi"/>
          <w:b/>
          <w:sz w:val="20"/>
          <w:lang w:val="en-US"/>
        </w:rPr>
        <w:t>References</w:t>
      </w:r>
    </w:p>
    <w:p w:rsidR="009875FD" w:rsidRPr="00DD6B17" w:rsidRDefault="009875FD" w:rsidP="009875FD">
      <w:pPr>
        <w:ind w:firstLine="708"/>
        <w:jc w:val="both"/>
        <w:rPr>
          <w:rFonts w:asciiTheme="minorHAnsi" w:hAnsiTheme="minorHAnsi"/>
          <w:sz w:val="20"/>
          <w:lang w:val="en-US"/>
        </w:rPr>
      </w:pPr>
      <w:r w:rsidRPr="00DD6B17">
        <w:rPr>
          <w:rFonts w:asciiTheme="minorHAnsi" w:hAnsiTheme="minorHAnsi"/>
          <w:sz w:val="20"/>
          <w:lang w:val="en-US"/>
        </w:rPr>
        <w:t xml:space="preserve">1. Andreev V.I. Pedagogy of higher education. </w:t>
      </w:r>
      <w:proofErr w:type="spellStart"/>
      <w:r w:rsidRPr="00DD6B17">
        <w:rPr>
          <w:rFonts w:asciiTheme="minorHAnsi" w:hAnsiTheme="minorHAnsi"/>
          <w:sz w:val="20"/>
          <w:lang w:val="en-US"/>
        </w:rPr>
        <w:t>Innovatsionno-prognosticheskiy</w:t>
      </w:r>
      <w:proofErr w:type="spellEnd"/>
      <w:r w:rsidRPr="00DD6B17">
        <w:rPr>
          <w:rFonts w:asciiTheme="minorHAnsi" w:hAnsiTheme="minorHAnsi"/>
          <w:sz w:val="20"/>
          <w:lang w:val="en-US"/>
        </w:rPr>
        <w:t xml:space="preserve"> </w:t>
      </w:r>
      <w:proofErr w:type="spellStart"/>
      <w:r w:rsidRPr="00DD6B17">
        <w:rPr>
          <w:rFonts w:asciiTheme="minorHAnsi" w:hAnsiTheme="minorHAnsi"/>
          <w:sz w:val="20"/>
          <w:lang w:val="en-US"/>
        </w:rPr>
        <w:t>kurs</w:t>
      </w:r>
      <w:proofErr w:type="spellEnd"/>
      <w:r w:rsidRPr="00DD6B17">
        <w:rPr>
          <w:rFonts w:asciiTheme="minorHAnsi" w:hAnsiTheme="minorHAnsi"/>
          <w:sz w:val="20"/>
          <w:lang w:val="en-US"/>
        </w:rPr>
        <w:t xml:space="preserve">: </w:t>
      </w:r>
      <w:proofErr w:type="spellStart"/>
      <w:r w:rsidRPr="00DD6B17">
        <w:rPr>
          <w:rFonts w:asciiTheme="minorHAnsi" w:hAnsiTheme="minorHAnsi"/>
          <w:sz w:val="20"/>
          <w:lang w:val="en-US"/>
        </w:rPr>
        <w:t>ucheb</w:t>
      </w:r>
      <w:proofErr w:type="spellEnd"/>
      <w:r w:rsidRPr="00DD6B17">
        <w:rPr>
          <w:rFonts w:asciiTheme="minorHAnsi" w:hAnsiTheme="minorHAnsi"/>
          <w:sz w:val="20"/>
          <w:lang w:val="en-US"/>
        </w:rPr>
        <w:t xml:space="preserve">. </w:t>
      </w:r>
      <w:proofErr w:type="spellStart"/>
      <w:r w:rsidRPr="00DD6B17">
        <w:rPr>
          <w:rFonts w:asciiTheme="minorHAnsi" w:hAnsiTheme="minorHAnsi"/>
          <w:sz w:val="20"/>
          <w:lang w:val="en-US"/>
        </w:rPr>
        <w:t>Posobie</w:t>
      </w:r>
      <w:proofErr w:type="spellEnd"/>
      <w:r w:rsidRPr="00DD6B17">
        <w:rPr>
          <w:rFonts w:asciiTheme="minorHAnsi" w:hAnsiTheme="minorHAnsi"/>
          <w:sz w:val="20"/>
          <w:lang w:val="en-US"/>
        </w:rPr>
        <w:t xml:space="preserve"> / V.I. Andreev. – Kazan: </w:t>
      </w:r>
      <w:proofErr w:type="spellStart"/>
      <w:r w:rsidRPr="00DD6B17">
        <w:rPr>
          <w:rFonts w:asciiTheme="minorHAnsi" w:hAnsiTheme="minorHAnsi"/>
          <w:sz w:val="20"/>
          <w:lang w:val="en-US"/>
        </w:rPr>
        <w:t>Tsentr</w:t>
      </w:r>
      <w:proofErr w:type="spellEnd"/>
      <w:r w:rsidRPr="00DD6B17">
        <w:rPr>
          <w:rFonts w:asciiTheme="minorHAnsi" w:hAnsiTheme="minorHAnsi"/>
          <w:sz w:val="20"/>
          <w:lang w:val="en-US"/>
        </w:rPr>
        <w:t xml:space="preserve"> </w:t>
      </w:r>
      <w:proofErr w:type="spellStart"/>
      <w:r w:rsidRPr="00DD6B17">
        <w:rPr>
          <w:rFonts w:asciiTheme="minorHAnsi" w:hAnsiTheme="minorHAnsi"/>
          <w:sz w:val="20"/>
          <w:lang w:val="en-US"/>
        </w:rPr>
        <w:t>innovatsionnyih</w:t>
      </w:r>
      <w:proofErr w:type="spellEnd"/>
      <w:r w:rsidRPr="00DD6B17">
        <w:rPr>
          <w:rFonts w:asciiTheme="minorHAnsi" w:hAnsiTheme="minorHAnsi"/>
          <w:sz w:val="20"/>
          <w:lang w:val="en-US"/>
        </w:rPr>
        <w:t xml:space="preserve"> </w:t>
      </w:r>
      <w:proofErr w:type="spellStart"/>
      <w:r w:rsidRPr="00DD6B17">
        <w:rPr>
          <w:rFonts w:asciiTheme="minorHAnsi" w:hAnsiTheme="minorHAnsi"/>
          <w:sz w:val="20"/>
          <w:lang w:val="en-US"/>
        </w:rPr>
        <w:t>tehnologiy</w:t>
      </w:r>
      <w:proofErr w:type="spellEnd"/>
      <w:r w:rsidRPr="00DD6B17">
        <w:rPr>
          <w:rFonts w:asciiTheme="minorHAnsi" w:hAnsiTheme="minorHAnsi"/>
          <w:sz w:val="20"/>
          <w:lang w:val="en-US"/>
        </w:rPr>
        <w:t>, 2013. – 500 s. (in Russian)</w:t>
      </w:r>
    </w:p>
    <w:p w:rsidR="009875FD" w:rsidRPr="00DD6B17" w:rsidRDefault="009875FD" w:rsidP="009875FD">
      <w:pPr>
        <w:ind w:firstLine="708"/>
        <w:jc w:val="both"/>
        <w:rPr>
          <w:rFonts w:asciiTheme="minorHAnsi" w:hAnsiTheme="minorHAnsi"/>
          <w:sz w:val="20"/>
          <w:lang w:val="en-US"/>
        </w:rPr>
      </w:pPr>
      <w:r w:rsidRPr="00DD6B17">
        <w:rPr>
          <w:rFonts w:asciiTheme="minorHAnsi" w:hAnsiTheme="minorHAnsi"/>
          <w:sz w:val="20"/>
          <w:lang w:val="en-US"/>
        </w:rPr>
        <w:t xml:space="preserve">2. </w:t>
      </w:r>
      <w:proofErr w:type="spellStart"/>
      <w:r w:rsidRPr="00DD6B17">
        <w:rPr>
          <w:rFonts w:asciiTheme="minorHAnsi" w:hAnsiTheme="minorHAnsi"/>
          <w:sz w:val="20"/>
          <w:lang w:val="en-US"/>
        </w:rPr>
        <w:t>Arkhangelskiy</w:t>
      </w:r>
      <w:proofErr w:type="spellEnd"/>
      <w:r w:rsidRPr="00DD6B17">
        <w:rPr>
          <w:rFonts w:asciiTheme="minorHAnsi" w:hAnsiTheme="minorHAnsi"/>
          <w:sz w:val="20"/>
          <w:lang w:val="en-US"/>
        </w:rPr>
        <w:t xml:space="preserve"> S.I. Educational Process in Higher School, Its Natural Basis and Methods / S.I. </w:t>
      </w:r>
      <w:proofErr w:type="spellStart"/>
      <w:r w:rsidRPr="00DD6B17">
        <w:rPr>
          <w:rFonts w:asciiTheme="minorHAnsi" w:hAnsiTheme="minorHAnsi"/>
          <w:sz w:val="20"/>
          <w:lang w:val="en-US"/>
        </w:rPr>
        <w:t>Arkhangelskiy</w:t>
      </w:r>
      <w:proofErr w:type="spellEnd"/>
      <w:r w:rsidRPr="00DD6B17">
        <w:rPr>
          <w:rFonts w:asciiTheme="minorHAnsi" w:hAnsiTheme="minorHAnsi"/>
          <w:sz w:val="20"/>
          <w:lang w:val="en-US"/>
        </w:rPr>
        <w:t xml:space="preserve"> – M.: </w:t>
      </w:r>
      <w:proofErr w:type="spellStart"/>
      <w:r w:rsidRPr="00DD6B17">
        <w:rPr>
          <w:rFonts w:asciiTheme="minorHAnsi" w:hAnsiTheme="minorHAnsi"/>
          <w:sz w:val="20"/>
          <w:lang w:val="en-US"/>
        </w:rPr>
        <w:t>Vyissh</w:t>
      </w:r>
      <w:proofErr w:type="spellEnd"/>
      <w:r w:rsidRPr="00DD6B17">
        <w:rPr>
          <w:rFonts w:asciiTheme="minorHAnsi" w:hAnsiTheme="minorHAnsi"/>
          <w:sz w:val="20"/>
          <w:lang w:val="en-US"/>
        </w:rPr>
        <w:t xml:space="preserve">. </w:t>
      </w:r>
      <w:proofErr w:type="spellStart"/>
      <w:r w:rsidRPr="00DD6B17">
        <w:rPr>
          <w:rFonts w:asciiTheme="minorHAnsi" w:hAnsiTheme="minorHAnsi"/>
          <w:sz w:val="20"/>
          <w:lang w:val="en-US"/>
        </w:rPr>
        <w:t>shk</w:t>
      </w:r>
      <w:proofErr w:type="spellEnd"/>
      <w:r w:rsidRPr="00DD6B17">
        <w:rPr>
          <w:rFonts w:asciiTheme="minorHAnsi" w:hAnsiTheme="minorHAnsi"/>
          <w:sz w:val="20"/>
          <w:lang w:val="en-US"/>
        </w:rPr>
        <w:t>., 1980. – 368 s. (in Russian)</w:t>
      </w:r>
    </w:p>
    <w:p w:rsidR="009875FD" w:rsidRPr="00DD6B17" w:rsidRDefault="009875FD" w:rsidP="009875FD">
      <w:pPr>
        <w:ind w:firstLine="708"/>
        <w:jc w:val="both"/>
        <w:rPr>
          <w:rFonts w:asciiTheme="minorHAnsi" w:hAnsiTheme="minorHAnsi"/>
          <w:sz w:val="20"/>
          <w:lang w:val="en-US"/>
        </w:rPr>
      </w:pPr>
      <w:r w:rsidRPr="00DD6B17">
        <w:rPr>
          <w:rFonts w:asciiTheme="minorHAnsi" w:hAnsiTheme="minorHAnsi"/>
          <w:sz w:val="20"/>
          <w:lang w:val="en-US"/>
        </w:rPr>
        <w:t xml:space="preserve">3. </w:t>
      </w:r>
      <w:proofErr w:type="spellStart"/>
      <w:r w:rsidRPr="00DD6B17">
        <w:rPr>
          <w:rFonts w:asciiTheme="minorHAnsi" w:hAnsiTheme="minorHAnsi"/>
          <w:sz w:val="20"/>
          <w:lang w:val="en-US"/>
        </w:rPr>
        <w:t>Vasko</w:t>
      </w:r>
      <w:proofErr w:type="spellEnd"/>
      <w:r w:rsidRPr="00DD6B17">
        <w:rPr>
          <w:rFonts w:asciiTheme="minorHAnsi" w:hAnsiTheme="minorHAnsi"/>
          <w:sz w:val="20"/>
          <w:lang w:val="en-US"/>
        </w:rPr>
        <w:t xml:space="preserve"> O.O. </w:t>
      </w:r>
      <w:proofErr w:type="spellStart"/>
      <w:r w:rsidRPr="00DD6B17">
        <w:rPr>
          <w:rFonts w:asciiTheme="minorHAnsi" w:hAnsiTheme="minorHAnsi"/>
          <w:sz w:val="20"/>
          <w:lang w:val="en-US"/>
        </w:rPr>
        <w:t>Activization</w:t>
      </w:r>
      <w:proofErr w:type="spellEnd"/>
      <w:r w:rsidRPr="00DD6B17">
        <w:rPr>
          <w:rFonts w:asciiTheme="minorHAnsi" w:hAnsiTheme="minorHAnsi"/>
          <w:sz w:val="20"/>
          <w:lang w:val="en-US"/>
        </w:rPr>
        <w:t xml:space="preserve"> of educational and cognitive activity of future teachers of elementary school in the process of methodical-mathematical preparation / O.O. </w:t>
      </w:r>
      <w:proofErr w:type="spellStart"/>
      <w:r w:rsidRPr="00DD6B17">
        <w:rPr>
          <w:rFonts w:asciiTheme="minorHAnsi" w:hAnsiTheme="minorHAnsi"/>
          <w:sz w:val="20"/>
          <w:lang w:val="en-US"/>
        </w:rPr>
        <w:t>Vasko</w:t>
      </w:r>
      <w:proofErr w:type="spellEnd"/>
      <w:r w:rsidRPr="00DD6B17">
        <w:rPr>
          <w:rFonts w:asciiTheme="minorHAnsi" w:hAnsiTheme="minorHAnsi"/>
          <w:sz w:val="20"/>
          <w:lang w:val="en-US"/>
        </w:rPr>
        <w:t xml:space="preserve"> // </w:t>
      </w:r>
      <w:proofErr w:type="spellStart"/>
      <w:r w:rsidRPr="00DD6B17">
        <w:rPr>
          <w:rFonts w:asciiTheme="minorHAnsi" w:hAnsiTheme="minorHAnsi"/>
          <w:sz w:val="20"/>
          <w:lang w:val="en-US"/>
        </w:rPr>
        <w:t>FIziko-matematichna</w:t>
      </w:r>
      <w:proofErr w:type="spellEnd"/>
      <w:r w:rsidRPr="00DD6B17">
        <w:rPr>
          <w:rFonts w:asciiTheme="minorHAnsi" w:hAnsiTheme="minorHAnsi"/>
          <w:sz w:val="20"/>
          <w:lang w:val="en-US"/>
        </w:rPr>
        <w:t xml:space="preserve"> </w:t>
      </w:r>
      <w:proofErr w:type="spellStart"/>
      <w:proofErr w:type="gramStart"/>
      <w:r w:rsidRPr="00DD6B17">
        <w:rPr>
          <w:rFonts w:asciiTheme="minorHAnsi" w:hAnsiTheme="minorHAnsi"/>
          <w:sz w:val="20"/>
          <w:lang w:val="en-US"/>
        </w:rPr>
        <w:t>osvita</w:t>
      </w:r>
      <w:proofErr w:type="spellEnd"/>
      <w:r w:rsidRPr="00DD6B17">
        <w:rPr>
          <w:rFonts w:asciiTheme="minorHAnsi" w:hAnsiTheme="minorHAnsi"/>
          <w:sz w:val="20"/>
          <w:lang w:val="en-US"/>
        </w:rPr>
        <w:t xml:space="preserve"> :</w:t>
      </w:r>
      <w:proofErr w:type="gramEnd"/>
      <w:r w:rsidRPr="00DD6B17">
        <w:rPr>
          <w:rFonts w:asciiTheme="minorHAnsi" w:hAnsiTheme="minorHAnsi"/>
          <w:sz w:val="20"/>
          <w:lang w:val="en-US"/>
        </w:rPr>
        <w:t xml:space="preserve"> </w:t>
      </w:r>
      <w:proofErr w:type="spellStart"/>
      <w:r w:rsidRPr="00DD6B17">
        <w:rPr>
          <w:rFonts w:asciiTheme="minorHAnsi" w:hAnsiTheme="minorHAnsi"/>
          <w:sz w:val="20"/>
          <w:lang w:val="en-US"/>
        </w:rPr>
        <w:t>naukoviy</w:t>
      </w:r>
      <w:proofErr w:type="spellEnd"/>
      <w:r w:rsidRPr="00DD6B17">
        <w:rPr>
          <w:rFonts w:asciiTheme="minorHAnsi" w:hAnsiTheme="minorHAnsi"/>
          <w:sz w:val="20"/>
          <w:lang w:val="en-US"/>
        </w:rPr>
        <w:t xml:space="preserve"> </w:t>
      </w:r>
      <w:proofErr w:type="spellStart"/>
      <w:r w:rsidRPr="00DD6B17">
        <w:rPr>
          <w:rFonts w:asciiTheme="minorHAnsi" w:hAnsiTheme="minorHAnsi"/>
          <w:sz w:val="20"/>
          <w:lang w:val="en-US"/>
        </w:rPr>
        <w:t>zhurnal</w:t>
      </w:r>
      <w:proofErr w:type="spellEnd"/>
      <w:r w:rsidRPr="00DD6B17">
        <w:rPr>
          <w:rFonts w:asciiTheme="minorHAnsi" w:hAnsiTheme="minorHAnsi"/>
          <w:sz w:val="20"/>
          <w:lang w:val="en-US"/>
        </w:rPr>
        <w:t xml:space="preserve">. </w:t>
      </w:r>
      <w:proofErr w:type="spellStart"/>
      <w:r w:rsidRPr="00DD6B17">
        <w:rPr>
          <w:rFonts w:asciiTheme="minorHAnsi" w:hAnsiTheme="minorHAnsi"/>
          <w:sz w:val="20"/>
          <w:lang w:val="en-US"/>
        </w:rPr>
        <w:t>Vip</w:t>
      </w:r>
      <w:proofErr w:type="spellEnd"/>
      <w:r w:rsidRPr="00DD6B17">
        <w:rPr>
          <w:rFonts w:asciiTheme="minorHAnsi" w:hAnsiTheme="minorHAnsi"/>
          <w:sz w:val="20"/>
          <w:lang w:val="en-US"/>
        </w:rPr>
        <w:t xml:space="preserve">. 2 (12) / </w:t>
      </w:r>
      <w:proofErr w:type="spellStart"/>
      <w:r w:rsidRPr="00DD6B17">
        <w:rPr>
          <w:rFonts w:asciiTheme="minorHAnsi" w:hAnsiTheme="minorHAnsi"/>
          <w:sz w:val="20"/>
          <w:lang w:val="en-US"/>
        </w:rPr>
        <w:t>Sumskiy</w:t>
      </w:r>
      <w:proofErr w:type="spellEnd"/>
      <w:r w:rsidRPr="00DD6B17">
        <w:rPr>
          <w:rFonts w:asciiTheme="minorHAnsi" w:hAnsiTheme="minorHAnsi"/>
          <w:sz w:val="20"/>
          <w:lang w:val="en-US"/>
        </w:rPr>
        <w:t xml:space="preserve"> </w:t>
      </w:r>
      <w:proofErr w:type="spellStart"/>
      <w:r w:rsidRPr="00DD6B17">
        <w:rPr>
          <w:rFonts w:asciiTheme="minorHAnsi" w:hAnsiTheme="minorHAnsi"/>
          <w:sz w:val="20"/>
          <w:lang w:val="en-US"/>
        </w:rPr>
        <w:t>derzhavniy</w:t>
      </w:r>
      <w:proofErr w:type="spellEnd"/>
      <w:r w:rsidRPr="00DD6B17">
        <w:rPr>
          <w:rFonts w:asciiTheme="minorHAnsi" w:hAnsiTheme="minorHAnsi"/>
          <w:sz w:val="20"/>
          <w:lang w:val="en-US"/>
        </w:rPr>
        <w:t xml:space="preserve"> </w:t>
      </w:r>
      <w:proofErr w:type="spellStart"/>
      <w:r w:rsidRPr="00DD6B17">
        <w:rPr>
          <w:rFonts w:asciiTheme="minorHAnsi" w:hAnsiTheme="minorHAnsi"/>
          <w:sz w:val="20"/>
          <w:lang w:val="en-US"/>
        </w:rPr>
        <w:t>pedagogichniy</w:t>
      </w:r>
      <w:proofErr w:type="spellEnd"/>
      <w:r w:rsidRPr="00DD6B17">
        <w:rPr>
          <w:rFonts w:asciiTheme="minorHAnsi" w:hAnsiTheme="minorHAnsi"/>
          <w:sz w:val="20"/>
          <w:lang w:val="en-US"/>
        </w:rPr>
        <w:t xml:space="preserve"> </w:t>
      </w:r>
      <w:proofErr w:type="spellStart"/>
      <w:r w:rsidRPr="00DD6B17">
        <w:rPr>
          <w:rFonts w:asciiTheme="minorHAnsi" w:hAnsiTheme="minorHAnsi"/>
          <w:sz w:val="20"/>
          <w:lang w:val="en-US"/>
        </w:rPr>
        <w:t>universitet</w:t>
      </w:r>
      <w:proofErr w:type="spellEnd"/>
      <w:r w:rsidRPr="00DD6B17">
        <w:rPr>
          <w:rFonts w:asciiTheme="minorHAnsi" w:hAnsiTheme="minorHAnsi"/>
          <w:sz w:val="20"/>
          <w:lang w:val="en-US"/>
        </w:rPr>
        <w:t xml:space="preserve"> </w:t>
      </w:r>
      <w:proofErr w:type="spellStart"/>
      <w:r w:rsidRPr="00DD6B17">
        <w:rPr>
          <w:rFonts w:asciiTheme="minorHAnsi" w:hAnsiTheme="minorHAnsi"/>
          <w:sz w:val="20"/>
          <w:lang w:val="en-US"/>
        </w:rPr>
        <w:t>Imeni</w:t>
      </w:r>
      <w:proofErr w:type="spellEnd"/>
      <w:r w:rsidRPr="00DD6B17">
        <w:rPr>
          <w:rFonts w:asciiTheme="minorHAnsi" w:hAnsiTheme="minorHAnsi"/>
          <w:sz w:val="20"/>
          <w:lang w:val="en-US"/>
        </w:rPr>
        <w:t xml:space="preserve"> A. S. </w:t>
      </w:r>
      <w:proofErr w:type="spellStart"/>
      <w:r w:rsidRPr="00DD6B17">
        <w:rPr>
          <w:rFonts w:asciiTheme="minorHAnsi" w:hAnsiTheme="minorHAnsi"/>
          <w:sz w:val="20"/>
          <w:lang w:val="en-US"/>
        </w:rPr>
        <w:t>Makarenka</w:t>
      </w:r>
      <w:proofErr w:type="spellEnd"/>
      <w:r w:rsidRPr="00DD6B17">
        <w:rPr>
          <w:rFonts w:asciiTheme="minorHAnsi" w:hAnsiTheme="minorHAnsi"/>
          <w:sz w:val="20"/>
          <w:lang w:val="en-US"/>
        </w:rPr>
        <w:t xml:space="preserve">, </w:t>
      </w:r>
      <w:proofErr w:type="spellStart"/>
      <w:r w:rsidRPr="00DD6B17">
        <w:rPr>
          <w:rFonts w:asciiTheme="minorHAnsi" w:hAnsiTheme="minorHAnsi"/>
          <w:sz w:val="20"/>
          <w:lang w:val="en-US"/>
        </w:rPr>
        <w:t>Fiziko-matematichniy</w:t>
      </w:r>
      <w:proofErr w:type="spellEnd"/>
      <w:r w:rsidRPr="00DD6B17">
        <w:rPr>
          <w:rFonts w:asciiTheme="minorHAnsi" w:hAnsiTheme="minorHAnsi"/>
          <w:sz w:val="20"/>
          <w:lang w:val="en-US"/>
        </w:rPr>
        <w:t xml:space="preserve"> </w:t>
      </w:r>
      <w:proofErr w:type="spellStart"/>
      <w:r w:rsidRPr="00DD6B17">
        <w:rPr>
          <w:rFonts w:asciiTheme="minorHAnsi" w:hAnsiTheme="minorHAnsi"/>
          <w:sz w:val="20"/>
          <w:lang w:val="en-US"/>
        </w:rPr>
        <w:t>fakultet</w:t>
      </w:r>
      <w:proofErr w:type="spellEnd"/>
      <w:r w:rsidRPr="00DD6B17">
        <w:rPr>
          <w:rFonts w:asciiTheme="minorHAnsi" w:hAnsiTheme="minorHAnsi"/>
          <w:sz w:val="20"/>
          <w:lang w:val="en-US"/>
        </w:rPr>
        <w:t xml:space="preserve"> </w:t>
      </w:r>
      <w:proofErr w:type="spellStart"/>
      <w:r w:rsidRPr="00DD6B17">
        <w:rPr>
          <w:rFonts w:asciiTheme="minorHAnsi" w:hAnsiTheme="minorHAnsi"/>
          <w:sz w:val="20"/>
          <w:lang w:val="en-US"/>
        </w:rPr>
        <w:t>redkol</w:t>
      </w:r>
      <w:proofErr w:type="spellEnd"/>
      <w:proofErr w:type="gramStart"/>
      <w:r w:rsidRPr="00DD6B17">
        <w:rPr>
          <w:rFonts w:asciiTheme="minorHAnsi" w:hAnsiTheme="minorHAnsi"/>
          <w:sz w:val="20"/>
          <w:lang w:val="en-US"/>
        </w:rPr>
        <w:t>. :</w:t>
      </w:r>
      <w:proofErr w:type="gramEnd"/>
      <w:r w:rsidRPr="00DD6B17">
        <w:rPr>
          <w:rFonts w:asciiTheme="minorHAnsi" w:hAnsiTheme="minorHAnsi"/>
          <w:sz w:val="20"/>
          <w:lang w:val="en-US"/>
        </w:rPr>
        <w:t xml:space="preserve"> O.V. </w:t>
      </w:r>
      <w:proofErr w:type="spellStart"/>
      <w:r w:rsidRPr="00DD6B17">
        <w:rPr>
          <w:rFonts w:asciiTheme="minorHAnsi" w:hAnsiTheme="minorHAnsi"/>
          <w:sz w:val="20"/>
          <w:lang w:val="en-US"/>
        </w:rPr>
        <w:t>Semenihina</w:t>
      </w:r>
      <w:proofErr w:type="spellEnd"/>
      <w:r w:rsidRPr="00DD6B17">
        <w:rPr>
          <w:rFonts w:asciiTheme="minorHAnsi" w:hAnsiTheme="minorHAnsi"/>
          <w:sz w:val="20"/>
          <w:lang w:val="en-US"/>
        </w:rPr>
        <w:t xml:space="preserve"> (</w:t>
      </w:r>
      <w:proofErr w:type="spellStart"/>
      <w:r w:rsidRPr="00DD6B17">
        <w:rPr>
          <w:rFonts w:asciiTheme="minorHAnsi" w:hAnsiTheme="minorHAnsi"/>
          <w:sz w:val="20"/>
          <w:lang w:val="en-US"/>
        </w:rPr>
        <w:t>gol.red</w:t>
      </w:r>
      <w:proofErr w:type="spellEnd"/>
      <w:r w:rsidRPr="00DD6B17">
        <w:rPr>
          <w:rFonts w:asciiTheme="minorHAnsi" w:hAnsiTheme="minorHAnsi"/>
          <w:sz w:val="20"/>
          <w:lang w:val="en-US"/>
        </w:rPr>
        <w:t>.) [ta in.]. – Sumi: [</w:t>
      </w:r>
      <w:proofErr w:type="spellStart"/>
      <w:r w:rsidRPr="00DD6B17">
        <w:rPr>
          <w:rFonts w:asciiTheme="minorHAnsi" w:hAnsiTheme="minorHAnsi"/>
          <w:sz w:val="20"/>
          <w:lang w:val="en-US"/>
        </w:rPr>
        <w:t>SumDPU</w:t>
      </w:r>
      <w:proofErr w:type="spellEnd"/>
      <w:r w:rsidRPr="00DD6B17">
        <w:rPr>
          <w:rFonts w:asciiTheme="minorHAnsi" w:hAnsiTheme="minorHAnsi"/>
          <w:sz w:val="20"/>
          <w:lang w:val="en-US"/>
        </w:rPr>
        <w:t xml:space="preserve"> </w:t>
      </w:r>
      <w:proofErr w:type="spellStart"/>
      <w:r w:rsidRPr="00DD6B17">
        <w:rPr>
          <w:rFonts w:asciiTheme="minorHAnsi" w:hAnsiTheme="minorHAnsi"/>
          <w:sz w:val="20"/>
          <w:lang w:val="en-US"/>
        </w:rPr>
        <w:t>im</w:t>
      </w:r>
      <w:proofErr w:type="spellEnd"/>
      <w:r w:rsidRPr="00DD6B17">
        <w:rPr>
          <w:rFonts w:asciiTheme="minorHAnsi" w:hAnsiTheme="minorHAnsi"/>
          <w:sz w:val="20"/>
          <w:lang w:val="en-US"/>
        </w:rPr>
        <w:t xml:space="preserve">. A.S. </w:t>
      </w:r>
      <w:proofErr w:type="spellStart"/>
      <w:r w:rsidRPr="00DD6B17">
        <w:rPr>
          <w:rFonts w:asciiTheme="minorHAnsi" w:hAnsiTheme="minorHAnsi"/>
          <w:sz w:val="20"/>
          <w:lang w:val="en-US"/>
        </w:rPr>
        <w:t>Makarenka</w:t>
      </w:r>
      <w:proofErr w:type="spellEnd"/>
      <w:r w:rsidRPr="00DD6B17">
        <w:rPr>
          <w:rFonts w:asciiTheme="minorHAnsi" w:hAnsiTheme="minorHAnsi"/>
          <w:sz w:val="20"/>
          <w:lang w:val="en-US"/>
        </w:rPr>
        <w:t>], 2017 – S. 37–41. (in Ukrainian)</w:t>
      </w:r>
    </w:p>
    <w:p w:rsidR="009875FD" w:rsidRPr="00DD6B17" w:rsidRDefault="009875FD" w:rsidP="009875FD">
      <w:pPr>
        <w:ind w:firstLine="708"/>
        <w:jc w:val="both"/>
        <w:rPr>
          <w:rFonts w:asciiTheme="minorHAnsi" w:hAnsiTheme="minorHAnsi"/>
          <w:sz w:val="20"/>
          <w:lang w:val="en-US"/>
        </w:rPr>
      </w:pPr>
      <w:r w:rsidRPr="00DD6B17">
        <w:rPr>
          <w:rFonts w:asciiTheme="minorHAnsi" w:hAnsiTheme="minorHAnsi"/>
          <w:sz w:val="20"/>
          <w:lang w:val="en-US"/>
        </w:rPr>
        <w:t xml:space="preserve">4. </w:t>
      </w:r>
      <w:proofErr w:type="spellStart"/>
      <w:r w:rsidRPr="00DD6B17">
        <w:rPr>
          <w:rFonts w:asciiTheme="minorHAnsi" w:hAnsiTheme="minorHAnsi"/>
          <w:sz w:val="20"/>
          <w:lang w:val="en-US"/>
        </w:rPr>
        <w:t>Hutorskoy</w:t>
      </w:r>
      <w:proofErr w:type="spellEnd"/>
      <w:r w:rsidRPr="00DD6B17">
        <w:rPr>
          <w:rFonts w:asciiTheme="minorHAnsi" w:hAnsiTheme="minorHAnsi"/>
          <w:sz w:val="20"/>
          <w:lang w:val="en-US"/>
        </w:rPr>
        <w:t xml:space="preserve"> A.V. Development of gifted students: Methodology of productive learning. </w:t>
      </w:r>
      <w:proofErr w:type="spellStart"/>
      <w:r w:rsidRPr="00DD6B17">
        <w:rPr>
          <w:rFonts w:asciiTheme="minorHAnsi" w:hAnsiTheme="minorHAnsi"/>
          <w:sz w:val="20"/>
          <w:lang w:val="en-US"/>
        </w:rPr>
        <w:t>Posobie</w:t>
      </w:r>
      <w:proofErr w:type="spellEnd"/>
      <w:r w:rsidRPr="00DD6B17">
        <w:rPr>
          <w:rFonts w:asciiTheme="minorHAnsi" w:hAnsiTheme="minorHAnsi"/>
          <w:sz w:val="20"/>
          <w:lang w:val="en-US"/>
        </w:rPr>
        <w:t xml:space="preserve"> </w:t>
      </w:r>
      <w:proofErr w:type="spellStart"/>
      <w:r w:rsidRPr="00DD6B17">
        <w:rPr>
          <w:rFonts w:asciiTheme="minorHAnsi" w:hAnsiTheme="minorHAnsi"/>
          <w:sz w:val="20"/>
          <w:lang w:val="en-US"/>
        </w:rPr>
        <w:t>dlya</w:t>
      </w:r>
      <w:proofErr w:type="spellEnd"/>
      <w:r w:rsidRPr="00DD6B17">
        <w:rPr>
          <w:rFonts w:asciiTheme="minorHAnsi" w:hAnsiTheme="minorHAnsi"/>
          <w:sz w:val="20"/>
          <w:lang w:val="en-US"/>
        </w:rPr>
        <w:t xml:space="preserve"> </w:t>
      </w:r>
      <w:proofErr w:type="spellStart"/>
      <w:r w:rsidRPr="00DD6B17">
        <w:rPr>
          <w:rFonts w:asciiTheme="minorHAnsi" w:hAnsiTheme="minorHAnsi"/>
          <w:sz w:val="20"/>
          <w:lang w:val="en-US"/>
        </w:rPr>
        <w:t>uchitelya</w:t>
      </w:r>
      <w:proofErr w:type="spellEnd"/>
      <w:r w:rsidRPr="00DD6B17">
        <w:rPr>
          <w:rFonts w:asciiTheme="minorHAnsi" w:hAnsiTheme="minorHAnsi"/>
          <w:sz w:val="20"/>
          <w:lang w:val="en-US"/>
        </w:rPr>
        <w:t xml:space="preserve"> / A.V. </w:t>
      </w:r>
      <w:proofErr w:type="spellStart"/>
      <w:r w:rsidRPr="00DD6B17">
        <w:rPr>
          <w:rFonts w:asciiTheme="minorHAnsi" w:hAnsiTheme="minorHAnsi"/>
          <w:sz w:val="20"/>
          <w:lang w:val="en-US"/>
        </w:rPr>
        <w:t>Hutorskoy</w:t>
      </w:r>
      <w:proofErr w:type="spellEnd"/>
      <w:r w:rsidRPr="00DD6B17">
        <w:rPr>
          <w:rFonts w:asciiTheme="minorHAnsi" w:hAnsiTheme="minorHAnsi"/>
          <w:sz w:val="20"/>
          <w:lang w:val="en-US"/>
        </w:rPr>
        <w:t xml:space="preserve"> – M.: </w:t>
      </w:r>
      <w:proofErr w:type="spellStart"/>
      <w:r w:rsidRPr="00DD6B17">
        <w:rPr>
          <w:rFonts w:asciiTheme="minorHAnsi" w:hAnsiTheme="minorHAnsi"/>
          <w:sz w:val="20"/>
          <w:lang w:val="en-US"/>
        </w:rPr>
        <w:t>Gumanit</w:t>
      </w:r>
      <w:proofErr w:type="spellEnd"/>
      <w:r w:rsidRPr="00DD6B17">
        <w:rPr>
          <w:rFonts w:asciiTheme="minorHAnsi" w:hAnsiTheme="minorHAnsi"/>
          <w:sz w:val="20"/>
          <w:lang w:val="en-US"/>
        </w:rPr>
        <w:t xml:space="preserve">. </w:t>
      </w:r>
      <w:proofErr w:type="spellStart"/>
      <w:r w:rsidRPr="00DD6B17">
        <w:rPr>
          <w:rFonts w:asciiTheme="minorHAnsi" w:hAnsiTheme="minorHAnsi"/>
          <w:sz w:val="20"/>
          <w:lang w:val="en-US"/>
        </w:rPr>
        <w:t>izd</w:t>
      </w:r>
      <w:proofErr w:type="spellEnd"/>
      <w:r w:rsidRPr="00DD6B17">
        <w:rPr>
          <w:rFonts w:asciiTheme="minorHAnsi" w:hAnsiTheme="minorHAnsi"/>
          <w:sz w:val="20"/>
          <w:lang w:val="en-US"/>
        </w:rPr>
        <w:t xml:space="preserve">. </w:t>
      </w:r>
      <w:proofErr w:type="spellStart"/>
      <w:r w:rsidRPr="00DD6B17">
        <w:rPr>
          <w:rFonts w:asciiTheme="minorHAnsi" w:hAnsiTheme="minorHAnsi"/>
          <w:sz w:val="20"/>
          <w:lang w:val="en-US"/>
        </w:rPr>
        <w:t>tsentr</w:t>
      </w:r>
      <w:proofErr w:type="spellEnd"/>
      <w:r w:rsidRPr="00DD6B17">
        <w:rPr>
          <w:rFonts w:asciiTheme="minorHAnsi" w:hAnsiTheme="minorHAnsi"/>
          <w:sz w:val="20"/>
          <w:lang w:val="en-US"/>
        </w:rPr>
        <w:t xml:space="preserve"> VLADOS, 2000. – 320 s. (in Russian)</w:t>
      </w:r>
    </w:p>
    <w:p w:rsidR="009875FD" w:rsidRPr="00DD6B17" w:rsidRDefault="009875FD" w:rsidP="009875FD">
      <w:pPr>
        <w:ind w:firstLine="708"/>
        <w:jc w:val="both"/>
        <w:rPr>
          <w:rFonts w:asciiTheme="minorHAnsi" w:hAnsiTheme="minorHAnsi"/>
          <w:sz w:val="20"/>
          <w:lang w:val="en-US"/>
        </w:rPr>
      </w:pPr>
      <w:r w:rsidRPr="00DD6B17">
        <w:rPr>
          <w:rFonts w:asciiTheme="minorHAnsi" w:hAnsiTheme="minorHAnsi"/>
          <w:sz w:val="20"/>
          <w:lang w:val="en-US"/>
        </w:rPr>
        <w:t xml:space="preserve">5. </w:t>
      </w:r>
      <w:proofErr w:type="spellStart"/>
      <w:r w:rsidRPr="00DD6B17">
        <w:rPr>
          <w:rFonts w:asciiTheme="minorHAnsi" w:hAnsiTheme="minorHAnsi"/>
          <w:sz w:val="20"/>
          <w:lang w:val="en-US"/>
        </w:rPr>
        <w:t>Hutorskoy</w:t>
      </w:r>
      <w:proofErr w:type="spellEnd"/>
      <w:r w:rsidRPr="00DD6B17">
        <w:rPr>
          <w:rFonts w:asciiTheme="minorHAnsi" w:hAnsiTheme="minorHAnsi"/>
          <w:sz w:val="20"/>
          <w:lang w:val="en-US"/>
        </w:rPr>
        <w:t xml:space="preserve"> A.V. Modern Didactics: </w:t>
      </w:r>
      <w:proofErr w:type="spellStart"/>
      <w:r w:rsidRPr="00DD6B17">
        <w:rPr>
          <w:rFonts w:asciiTheme="minorHAnsi" w:hAnsiTheme="minorHAnsi"/>
          <w:sz w:val="20"/>
          <w:lang w:val="en-US"/>
        </w:rPr>
        <w:t>Uchebnik</w:t>
      </w:r>
      <w:proofErr w:type="spellEnd"/>
      <w:r w:rsidRPr="00DD6B17">
        <w:rPr>
          <w:rFonts w:asciiTheme="minorHAnsi" w:hAnsiTheme="minorHAnsi"/>
          <w:sz w:val="20"/>
          <w:lang w:val="en-US"/>
        </w:rPr>
        <w:t xml:space="preserve"> </w:t>
      </w:r>
      <w:proofErr w:type="spellStart"/>
      <w:r w:rsidRPr="00DD6B17">
        <w:rPr>
          <w:rFonts w:asciiTheme="minorHAnsi" w:hAnsiTheme="minorHAnsi"/>
          <w:sz w:val="20"/>
          <w:lang w:val="en-US"/>
        </w:rPr>
        <w:t>dlya</w:t>
      </w:r>
      <w:proofErr w:type="spellEnd"/>
      <w:r w:rsidRPr="00DD6B17">
        <w:rPr>
          <w:rFonts w:asciiTheme="minorHAnsi" w:hAnsiTheme="minorHAnsi"/>
          <w:sz w:val="20"/>
          <w:lang w:val="en-US"/>
        </w:rPr>
        <w:t xml:space="preserve"> </w:t>
      </w:r>
      <w:proofErr w:type="spellStart"/>
      <w:r w:rsidRPr="00DD6B17">
        <w:rPr>
          <w:rFonts w:asciiTheme="minorHAnsi" w:hAnsiTheme="minorHAnsi"/>
          <w:sz w:val="20"/>
          <w:lang w:val="en-US"/>
        </w:rPr>
        <w:t>vuzov</w:t>
      </w:r>
      <w:proofErr w:type="spellEnd"/>
      <w:r w:rsidRPr="00DD6B17">
        <w:rPr>
          <w:rFonts w:asciiTheme="minorHAnsi" w:hAnsiTheme="minorHAnsi"/>
          <w:sz w:val="20"/>
          <w:lang w:val="en-US"/>
        </w:rPr>
        <w:t xml:space="preserve"> / A.V. </w:t>
      </w:r>
      <w:proofErr w:type="spellStart"/>
      <w:r w:rsidRPr="00DD6B17">
        <w:rPr>
          <w:rFonts w:asciiTheme="minorHAnsi" w:hAnsiTheme="minorHAnsi"/>
          <w:sz w:val="20"/>
          <w:lang w:val="en-US"/>
        </w:rPr>
        <w:t>Hutorskoy</w:t>
      </w:r>
      <w:proofErr w:type="spellEnd"/>
      <w:r w:rsidRPr="00DD6B17">
        <w:rPr>
          <w:rFonts w:asciiTheme="minorHAnsi" w:hAnsiTheme="minorHAnsi"/>
          <w:sz w:val="20"/>
          <w:lang w:val="en-US"/>
        </w:rPr>
        <w:t xml:space="preserve"> – </w:t>
      </w:r>
      <w:proofErr w:type="spellStart"/>
      <w:r w:rsidRPr="00DD6B17">
        <w:rPr>
          <w:rFonts w:asciiTheme="minorHAnsi" w:hAnsiTheme="minorHAnsi"/>
          <w:sz w:val="20"/>
          <w:lang w:val="en-US"/>
        </w:rPr>
        <w:t>SPb</w:t>
      </w:r>
      <w:proofErr w:type="spellEnd"/>
      <w:r w:rsidRPr="00DD6B17">
        <w:rPr>
          <w:rFonts w:asciiTheme="minorHAnsi" w:hAnsiTheme="minorHAnsi"/>
          <w:sz w:val="20"/>
          <w:lang w:val="en-US"/>
        </w:rPr>
        <w:t xml:space="preserve">.: </w:t>
      </w:r>
      <w:proofErr w:type="spellStart"/>
      <w:r w:rsidRPr="00DD6B17">
        <w:rPr>
          <w:rFonts w:asciiTheme="minorHAnsi" w:hAnsiTheme="minorHAnsi"/>
          <w:sz w:val="20"/>
          <w:lang w:val="en-US"/>
        </w:rPr>
        <w:t>Piter</w:t>
      </w:r>
      <w:proofErr w:type="spellEnd"/>
      <w:r w:rsidRPr="00DD6B17">
        <w:rPr>
          <w:rFonts w:asciiTheme="minorHAnsi" w:hAnsiTheme="minorHAnsi"/>
          <w:sz w:val="20"/>
          <w:lang w:val="en-US"/>
        </w:rPr>
        <w:t>, 2001. – 544 s. (in Russian)</w:t>
      </w:r>
    </w:p>
    <w:p w:rsidR="0017264C" w:rsidRPr="00DD6B17" w:rsidRDefault="0017264C" w:rsidP="00D2169C">
      <w:pPr>
        <w:widowControl w:val="0"/>
        <w:ind w:right="-2" w:firstLine="567"/>
        <w:jc w:val="both"/>
        <w:rPr>
          <w:rFonts w:asciiTheme="minorHAnsi" w:hAnsiTheme="minorHAnsi"/>
          <w:sz w:val="20"/>
          <w:lang w:val="en-US"/>
        </w:rPr>
      </w:pPr>
    </w:p>
    <w:p w:rsidR="009875FD" w:rsidRPr="00DD6B17" w:rsidRDefault="009875FD" w:rsidP="009875FD">
      <w:pPr>
        <w:jc w:val="center"/>
        <w:rPr>
          <w:rFonts w:asciiTheme="minorHAnsi" w:hAnsiTheme="minorHAnsi"/>
          <w:b/>
          <w:sz w:val="20"/>
          <w:lang w:val="en-US"/>
        </w:rPr>
      </w:pPr>
      <w:r w:rsidRPr="00DD6B17">
        <w:rPr>
          <w:rFonts w:asciiTheme="minorHAnsi" w:hAnsiTheme="minorHAnsi"/>
          <w:b/>
          <w:sz w:val="20"/>
          <w:lang w:val="en-US"/>
        </w:rPr>
        <w:t>COGNITIVE METHODS OF HEURISTIC LEARNING IN METHODICAL-MATHEMATICAL PREPARATION OF FUTURE PRIMARY SCHOOL TEACHERS: ESSENCE, REALIZATION</w:t>
      </w:r>
    </w:p>
    <w:p w:rsidR="009875FD" w:rsidRPr="00DD6B17" w:rsidRDefault="009875FD" w:rsidP="009875FD">
      <w:pPr>
        <w:jc w:val="center"/>
        <w:rPr>
          <w:rFonts w:asciiTheme="minorHAnsi" w:hAnsiTheme="minorHAnsi"/>
          <w:b/>
          <w:sz w:val="20"/>
          <w:lang w:val="en-US"/>
        </w:rPr>
      </w:pPr>
      <w:r w:rsidRPr="00DD6B17">
        <w:rPr>
          <w:rFonts w:asciiTheme="minorHAnsi" w:hAnsiTheme="minorHAnsi"/>
          <w:b/>
          <w:sz w:val="20"/>
          <w:lang w:val="en-US"/>
        </w:rPr>
        <w:t xml:space="preserve">Olga </w:t>
      </w:r>
      <w:proofErr w:type="spellStart"/>
      <w:r w:rsidRPr="00DD6B17">
        <w:rPr>
          <w:rFonts w:asciiTheme="minorHAnsi" w:hAnsiTheme="minorHAnsi"/>
          <w:b/>
          <w:sz w:val="20"/>
          <w:lang w:val="en-US"/>
        </w:rPr>
        <w:t>Vasko</w:t>
      </w:r>
      <w:proofErr w:type="spellEnd"/>
    </w:p>
    <w:p w:rsidR="009875FD" w:rsidRPr="00DD6B17" w:rsidRDefault="009875FD" w:rsidP="009875FD">
      <w:pPr>
        <w:widowControl w:val="0"/>
        <w:ind w:right="-2" w:firstLine="567"/>
        <w:jc w:val="center"/>
        <w:rPr>
          <w:rFonts w:asciiTheme="minorHAnsi" w:hAnsiTheme="minorHAnsi"/>
          <w:i/>
          <w:sz w:val="20"/>
          <w:lang w:val="en-US"/>
        </w:rPr>
      </w:pPr>
      <w:r w:rsidRPr="00DD6B17">
        <w:rPr>
          <w:rFonts w:asciiTheme="minorHAnsi" w:hAnsiTheme="minorHAnsi"/>
          <w:i/>
          <w:sz w:val="20"/>
          <w:lang w:val="en-US"/>
        </w:rPr>
        <w:t xml:space="preserve">Makarenko Sumy State Pedagogical University, Ukraine </w:t>
      </w:r>
    </w:p>
    <w:p w:rsidR="009875FD" w:rsidRPr="00DD6B17" w:rsidRDefault="009875FD" w:rsidP="009875FD">
      <w:pPr>
        <w:ind w:firstLine="708"/>
        <w:jc w:val="both"/>
        <w:rPr>
          <w:rFonts w:asciiTheme="minorHAnsi" w:hAnsiTheme="minorHAnsi"/>
          <w:i/>
          <w:sz w:val="20"/>
          <w:lang w:val="en-US"/>
        </w:rPr>
      </w:pPr>
      <w:r w:rsidRPr="00DD6B17">
        <w:rPr>
          <w:rFonts w:asciiTheme="minorHAnsi" w:hAnsiTheme="minorHAnsi"/>
          <w:b/>
          <w:i/>
          <w:sz w:val="20"/>
          <w:lang w:val="en-US"/>
        </w:rPr>
        <w:t>Annotation.</w:t>
      </w:r>
      <w:r w:rsidRPr="00DD6B17">
        <w:rPr>
          <w:rFonts w:asciiTheme="minorHAnsi" w:hAnsiTheme="minorHAnsi"/>
          <w:i/>
          <w:sz w:val="20"/>
          <w:lang w:val="en-US"/>
        </w:rPr>
        <w:t xml:space="preserve"> In the article essence and possibilities of cognitive methods of heuristic learning opens up in the aspect of activation educational-cognitive to activity of future primary school teachers in the process of methodical-mathematical preparations. An accent is done on two methods of cognitive learning – method of heuristic questions and method of empathy. The peculiarities of realization of the method of heuristic learning in the process of methodical-mathematical preparation of future primary school teachers are considered, namely: the regularities and their corresponding principles are singled out; the rules of the method of heuristic learning for the teacher and for students are determined. On concrete examples, the possibility of realizing the method of heuristic learning at lecture classes for the motivation of educational and cognitive activity and for organizing the received information on the topic is demonstrated. The method of empathy was considered as one of the ways that allowed in the conditions of lecture-practical organization of the process of studying at a high school to simulate situations inherent in primary school. His application enables students to evaluate the developed didactic tasks, pieces of lessons, etc. from the position of the junior pupil and make adjustments to the materials developed.</w:t>
      </w:r>
    </w:p>
    <w:p w:rsidR="009875FD" w:rsidRPr="00DD6B17" w:rsidRDefault="009875FD" w:rsidP="009875FD">
      <w:pPr>
        <w:ind w:firstLine="708"/>
        <w:jc w:val="both"/>
        <w:rPr>
          <w:rFonts w:asciiTheme="minorHAnsi" w:hAnsiTheme="minorHAnsi"/>
          <w:i/>
          <w:sz w:val="20"/>
          <w:lang w:val="en-US"/>
        </w:rPr>
      </w:pPr>
      <w:r w:rsidRPr="00DD6B17">
        <w:rPr>
          <w:rFonts w:asciiTheme="minorHAnsi" w:hAnsiTheme="minorHAnsi"/>
          <w:b/>
          <w:i/>
          <w:sz w:val="20"/>
          <w:lang w:val="en-US"/>
        </w:rPr>
        <w:t>Key words:</w:t>
      </w:r>
      <w:r w:rsidRPr="00DD6B17">
        <w:rPr>
          <w:rFonts w:asciiTheme="minorHAnsi" w:hAnsiTheme="minorHAnsi"/>
          <w:i/>
          <w:sz w:val="20"/>
          <w:lang w:val="en-US"/>
        </w:rPr>
        <w:t xml:space="preserve"> </w:t>
      </w:r>
      <w:proofErr w:type="spellStart"/>
      <w:r w:rsidRPr="00DD6B17">
        <w:rPr>
          <w:rFonts w:asciiTheme="minorHAnsi" w:hAnsiTheme="minorHAnsi"/>
          <w:i/>
          <w:sz w:val="20"/>
          <w:lang w:val="en-US"/>
        </w:rPr>
        <w:t>activization</w:t>
      </w:r>
      <w:proofErr w:type="spellEnd"/>
      <w:r w:rsidRPr="00DD6B17">
        <w:rPr>
          <w:rFonts w:asciiTheme="minorHAnsi" w:hAnsiTheme="minorHAnsi"/>
          <w:i/>
          <w:sz w:val="20"/>
          <w:lang w:val="en-US"/>
        </w:rPr>
        <w:t xml:space="preserve"> of educational and cognitive activity of students, methods of heuristic learning, cognitive methods of heuristic learning, method of heuristic questions, method of empathy, methodical-mathematical preparation, future primary school teachers.</w:t>
      </w:r>
    </w:p>
    <w:sectPr w:rsidR="009875FD" w:rsidRPr="00DD6B17" w:rsidSect="0017264C">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444F4"/>
    <w:multiLevelType w:val="hybridMultilevel"/>
    <w:tmpl w:val="F87C403E"/>
    <w:lvl w:ilvl="0" w:tplc="5934973E">
      <w:start w:val="1"/>
      <w:numFmt w:val="bullet"/>
      <w:lvlText w:val=""/>
      <w:lvlJc w:val="left"/>
      <w:pPr>
        <w:ind w:left="1335" w:hanging="360"/>
      </w:pPr>
      <w:rPr>
        <w:rFonts w:ascii="Symbol" w:hAnsi="Symbol" w:hint="default"/>
      </w:rPr>
    </w:lvl>
    <w:lvl w:ilvl="1" w:tplc="04190003" w:tentative="1">
      <w:start w:val="1"/>
      <w:numFmt w:val="bullet"/>
      <w:lvlText w:val="o"/>
      <w:lvlJc w:val="left"/>
      <w:pPr>
        <w:ind w:left="2055" w:hanging="360"/>
      </w:pPr>
      <w:rPr>
        <w:rFonts w:ascii="Courier New" w:hAnsi="Courier New" w:cs="Courier New" w:hint="default"/>
      </w:rPr>
    </w:lvl>
    <w:lvl w:ilvl="2" w:tplc="04190005" w:tentative="1">
      <w:start w:val="1"/>
      <w:numFmt w:val="bullet"/>
      <w:lvlText w:val=""/>
      <w:lvlJc w:val="left"/>
      <w:pPr>
        <w:ind w:left="2775" w:hanging="360"/>
      </w:pPr>
      <w:rPr>
        <w:rFonts w:ascii="Wingdings" w:hAnsi="Wingdings" w:hint="default"/>
      </w:rPr>
    </w:lvl>
    <w:lvl w:ilvl="3" w:tplc="04190001" w:tentative="1">
      <w:start w:val="1"/>
      <w:numFmt w:val="bullet"/>
      <w:lvlText w:val=""/>
      <w:lvlJc w:val="left"/>
      <w:pPr>
        <w:ind w:left="3495" w:hanging="360"/>
      </w:pPr>
      <w:rPr>
        <w:rFonts w:ascii="Symbol" w:hAnsi="Symbol" w:hint="default"/>
      </w:rPr>
    </w:lvl>
    <w:lvl w:ilvl="4" w:tplc="04190003" w:tentative="1">
      <w:start w:val="1"/>
      <w:numFmt w:val="bullet"/>
      <w:lvlText w:val="o"/>
      <w:lvlJc w:val="left"/>
      <w:pPr>
        <w:ind w:left="4215" w:hanging="360"/>
      </w:pPr>
      <w:rPr>
        <w:rFonts w:ascii="Courier New" w:hAnsi="Courier New" w:cs="Courier New" w:hint="default"/>
      </w:rPr>
    </w:lvl>
    <w:lvl w:ilvl="5" w:tplc="04190005" w:tentative="1">
      <w:start w:val="1"/>
      <w:numFmt w:val="bullet"/>
      <w:lvlText w:val=""/>
      <w:lvlJc w:val="left"/>
      <w:pPr>
        <w:ind w:left="4935" w:hanging="360"/>
      </w:pPr>
      <w:rPr>
        <w:rFonts w:ascii="Wingdings" w:hAnsi="Wingdings" w:hint="default"/>
      </w:rPr>
    </w:lvl>
    <w:lvl w:ilvl="6" w:tplc="04190001" w:tentative="1">
      <w:start w:val="1"/>
      <w:numFmt w:val="bullet"/>
      <w:lvlText w:val=""/>
      <w:lvlJc w:val="left"/>
      <w:pPr>
        <w:ind w:left="5655" w:hanging="360"/>
      </w:pPr>
      <w:rPr>
        <w:rFonts w:ascii="Symbol" w:hAnsi="Symbol" w:hint="default"/>
      </w:rPr>
    </w:lvl>
    <w:lvl w:ilvl="7" w:tplc="04190003" w:tentative="1">
      <w:start w:val="1"/>
      <w:numFmt w:val="bullet"/>
      <w:lvlText w:val="o"/>
      <w:lvlJc w:val="left"/>
      <w:pPr>
        <w:ind w:left="6375" w:hanging="360"/>
      </w:pPr>
      <w:rPr>
        <w:rFonts w:ascii="Courier New" w:hAnsi="Courier New" w:cs="Courier New" w:hint="default"/>
      </w:rPr>
    </w:lvl>
    <w:lvl w:ilvl="8" w:tplc="04190005" w:tentative="1">
      <w:start w:val="1"/>
      <w:numFmt w:val="bullet"/>
      <w:lvlText w:val=""/>
      <w:lvlJc w:val="left"/>
      <w:pPr>
        <w:ind w:left="7095" w:hanging="360"/>
      </w:pPr>
      <w:rPr>
        <w:rFonts w:ascii="Wingdings" w:hAnsi="Wingdings" w:hint="default"/>
      </w:rPr>
    </w:lvl>
  </w:abstractNum>
  <w:abstractNum w:abstractNumId="1" w15:restartNumberingAfterBreak="0">
    <w:nsid w:val="03A628EF"/>
    <w:multiLevelType w:val="hybridMultilevel"/>
    <w:tmpl w:val="63FACD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49E4590"/>
    <w:multiLevelType w:val="hybridMultilevel"/>
    <w:tmpl w:val="E6F62330"/>
    <w:lvl w:ilvl="0" w:tplc="C67C207E">
      <w:start w:val="1"/>
      <w:numFmt w:val="russianLow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E381D0D"/>
    <w:multiLevelType w:val="hybridMultilevel"/>
    <w:tmpl w:val="23D4E54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4EF420B"/>
    <w:multiLevelType w:val="hybridMultilevel"/>
    <w:tmpl w:val="BAAE2566"/>
    <w:lvl w:ilvl="0" w:tplc="5934973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15:restartNumberingAfterBreak="0">
    <w:nsid w:val="26314F6C"/>
    <w:multiLevelType w:val="hybridMultilevel"/>
    <w:tmpl w:val="CC5809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B1205F6"/>
    <w:multiLevelType w:val="multilevel"/>
    <w:tmpl w:val="BE789A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40FE15EA"/>
    <w:multiLevelType w:val="multilevel"/>
    <w:tmpl w:val="F2124D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46E05264"/>
    <w:multiLevelType w:val="hybridMultilevel"/>
    <w:tmpl w:val="18049252"/>
    <w:lvl w:ilvl="0" w:tplc="70700020">
      <w:start w:val="1"/>
      <w:numFmt w:val="decimal"/>
      <w:lvlText w:val="%1."/>
      <w:lvlJc w:val="left"/>
      <w:pPr>
        <w:ind w:left="1069" w:hanging="360"/>
      </w:pPr>
      <w:rPr>
        <w:rFonts w:hint="default"/>
      </w:rPr>
    </w:lvl>
    <w:lvl w:ilvl="1" w:tplc="4E28C9A0">
      <w:numFmt w:val="bullet"/>
      <w:lvlText w:val="–"/>
      <w:lvlJc w:val="left"/>
      <w:pPr>
        <w:tabs>
          <w:tab w:val="num" w:pos="1789"/>
        </w:tabs>
        <w:ind w:left="1789" w:hanging="360"/>
      </w:pPr>
      <w:rPr>
        <w:rFonts w:ascii="Times New Roman" w:eastAsia="Times New Roman" w:hAnsi="Times New Roman" w:cs="Times New Roman" w:hint="default"/>
      </w:r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4CAB04B0"/>
    <w:multiLevelType w:val="hybridMultilevel"/>
    <w:tmpl w:val="28D86D94"/>
    <w:lvl w:ilvl="0" w:tplc="50B2549A">
      <w:start w:val="1"/>
      <w:numFmt w:val="bullet"/>
      <w:lvlText w:val="-"/>
      <w:lvlJc w:val="left"/>
      <w:pPr>
        <w:ind w:left="927" w:hanging="360"/>
      </w:pPr>
      <w:rPr>
        <w:rFonts w:ascii="Calibri" w:eastAsiaTheme="minorHAnsi" w:hAnsi="Calibri" w:cs="Calibri"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0" w15:restartNumberingAfterBreak="0">
    <w:nsid w:val="51380915"/>
    <w:multiLevelType w:val="hybridMultilevel"/>
    <w:tmpl w:val="116A5A18"/>
    <w:lvl w:ilvl="0" w:tplc="0419000F">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1" w15:restartNumberingAfterBreak="0">
    <w:nsid w:val="573E3988"/>
    <w:multiLevelType w:val="hybridMultilevel"/>
    <w:tmpl w:val="A2646844"/>
    <w:lvl w:ilvl="0" w:tplc="5934973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 w15:restartNumberingAfterBreak="0">
    <w:nsid w:val="5BFD49C4"/>
    <w:multiLevelType w:val="hybridMultilevel"/>
    <w:tmpl w:val="6C543B16"/>
    <w:lvl w:ilvl="0" w:tplc="C67C207E">
      <w:start w:val="1"/>
      <w:numFmt w:val="russianLower"/>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3" w15:restartNumberingAfterBreak="0">
    <w:nsid w:val="645A2D7B"/>
    <w:multiLevelType w:val="hybridMultilevel"/>
    <w:tmpl w:val="6B306AE8"/>
    <w:lvl w:ilvl="0" w:tplc="68D4FA7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4" w15:restartNumberingAfterBreak="0">
    <w:nsid w:val="67126FA2"/>
    <w:multiLevelType w:val="hybridMultilevel"/>
    <w:tmpl w:val="116A5A18"/>
    <w:lvl w:ilvl="0" w:tplc="0419000F">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num w:numId="1">
    <w:abstractNumId w:val="1"/>
  </w:num>
  <w:num w:numId="2">
    <w:abstractNumId w:val="4"/>
  </w:num>
  <w:num w:numId="3">
    <w:abstractNumId w:val="5"/>
  </w:num>
  <w:num w:numId="4">
    <w:abstractNumId w:val="3"/>
  </w:num>
  <w:num w:numId="5">
    <w:abstractNumId w:val="13"/>
  </w:num>
  <w:num w:numId="6">
    <w:abstractNumId w:val="6"/>
  </w:num>
  <w:num w:numId="7">
    <w:abstractNumId w:val="11"/>
  </w:num>
  <w:num w:numId="8">
    <w:abstractNumId w:val="9"/>
  </w:num>
  <w:num w:numId="9">
    <w:abstractNumId w:val="7"/>
  </w:num>
  <w:num w:numId="10">
    <w:abstractNumId w:val="8"/>
  </w:num>
  <w:num w:numId="11">
    <w:abstractNumId w:val="0"/>
  </w:num>
  <w:num w:numId="12">
    <w:abstractNumId w:val="12"/>
  </w:num>
  <w:num w:numId="13">
    <w:abstractNumId w:val="2"/>
  </w:num>
  <w:num w:numId="14">
    <w:abstractNumId w:val="10"/>
  </w:num>
  <w:num w:numId="1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64C"/>
    <w:rsid w:val="0000142F"/>
    <w:rsid w:val="00007AF7"/>
    <w:rsid w:val="000215C2"/>
    <w:rsid w:val="00033118"/>
    <w:rsid w:val="000362BF"/>
    <w:rsid w:val="000420A9"/>
    <w:rsid w:val="00042885"/>
    <w:rsid w:val="00046570"/>
    <w:rsid w:val="00051F08"/>
    <w:rsid w:val="00052C7F"/>
    <w:rsid w:val="000570BE"/>
    <w:rsid w:val="000618BC"/>
    <w:rsid w:val="000678CE"/>
    <w:rsid w:val="00071443"/>
    <w:rsid w:val="0007247C"/>
    <w:rsid w:val="0007295B"/>
    <w:rsid w:val="0007480B"/>
    <w:rsid w:val="00091B3C"/>
    <w:rsid w:val="0009551C"/>
    <w:rsid w:val="0009623A"/>
    <w:rsid w:val="000967A6"/>
    <w:rsid w:val="000A28EF"/>
    <w:rsid w:val="000A40FC"/>
    <w:rsid w:val="000A5B84"/>
    <w:rsid w:val="000B3E14"/>
    <w:rsid w:val="000B4618"/>
    <w:rsid w:val="000B6E30"/>
    <w:rsid w:val="000C10F5"/>
    <w:rsid w:val="000C2D6F"/>
    <w:rsid w:val="000D12A3"/>
    <w:rsid w:val="000D1C44"/>
    <w:rsid w:val="000D28AC"/>
    <w:rsid w:val="000E0FB2"/>
    <w:rsid w:val="00112B00"/>
    <w:rsid w:val="001162D2"/>
    <w:rsid w:val="001200DC"/>
    <w:rsid w:val="00122EDE"/>
    <w:rsid w:val="0012365A"/>
    <w:rsid w:val="0013171A"/>
    <w:rsid w:val="00133187"/>
    <w:rsid w:val="001332AF"/>
    <w:rsid w:val="00141319"/>
    <w:rsid w:val="001540BB"/>
    <w:rsid w:val="001569F7"/>
    <w:rsid w:val="001647AB"/>
    <w:rsid w:val="0017264C"/>
    <w:rsid w:val="001826D6"/>
    <w:rsid w:val="00182E9F"/>
    <w:rsid w:val="001871AC"/>
    <w:rsid w:val="00191D7D"/>
    <w:rsid w:val="00196C74"/>
    <w:rsid w:val="001979E4"/>
    <w:rsid w:val="001A0741"/>
    <w:rsid w:val="001B1B02"/>
    <w:rsid w:val="001C252A"/>
    <w:rsid w:val="001C3C79"/>
    <w:rsid w:val="001C4EF4"/>
    <w:rsid w:val="001C54C8"/>
    <w:rsid w:val="001C5718"/>
    <w:rsid w:val="001D0302"/>
    <w:rsid w:val="001D108D"/>
    <w:rsid w:val="001D4360"/>
    <w:rsid w:val="001E20F3"/>
    <w:rsid w:val="001E6011"/>
    <w:rsid w:val="001F7224"/>
    <w:rsid w:val="001F73F9"/>
    <w:rsid w:val="001F7A16"/>
    <w:rsid w:val="002028DA"/>
    <w:rsid w:val="00203916"/>
    <w:rsid w:val="002437A8"/>
    <w:rsid w:val="00251D93"/>
    <w:rsid w:val="00261806"/>
    <w:rsid w:val="00271E13"/>
    <w:rsid w:val="0028666F"/>
    <w:rsid w:val="002A2B2E"/>
    <w:rsid w:val="002D08F2"/>
    <w:rsid w:val="002E3D9C"/>
    <w:rsid w:val="002E647D"/>
    <w:rsid w:val="002F466B"/>
    <w:rsid w:val="00310FD7"/>
    <w:rsid w:val="003212C1"/>
    <w:rsid w:val="00321E7F"/>
    <w:rsid w:val="003231B4"/>
    <w:rsid w:val="00330868"/>
    <w:rsid w:val="00333BC7"/>
    <w:rsid w:val="00337D00"/>
    <w:rsid w:val="00340C29"/>
    <w:rsid w:val="00354688"/>
    <w:rsid w:val="003550B9"/>
    <w:rsid w:val="00356FC2"/>
    <w:rsid w:val="00367022"/>
    <w:rsid w:val="00377CCF"/>
    <w:rsid w:val="003850F8"/>
    <w:rsid w:val="00390B60"/>
    <w:rsid w:val="00393ED8"/>
    <w:rsid w:val="00396DED"/>
    <w:rsid w:val="003979FF"/>
    <w:rsid w:val="003C12FF"/>
    <w:rsid w:val="003C2286"/>
    <w:rsid w:val="003D01CB"/>
    <w:rsid w:val="003D43F7"/>
    <w:rsid w:val="003D7673"/>
    <w:rsid w:val="003F0018"/>
    <w:rsid w:val="003F0DEE"/>
    <w:rsid w:val="003F3C04"/>
    <w:rsid w:val="003F4F43"/>
    <w:rsid w:val="0041089F"/>
    <w:rsid w:val="00415550"/>
    <w:rsid w:val="0042214E"/>
    <w:rsid w:val="00425D20"/>
    <w:rsid w:val="00441C09"/>
    <w:rsid w:val="00442F8E"/>
    <w:rsid w:val="004453CB"/>
    <w:rsid w:val="00454A5C"/>
    <w:rsid w:val="00457AC6"/>
    <w:rsid w:val="00461D04"/>
    <w:rsid w:val="004714FC"/>
    <w:rsid w:val="00471EF3"/>
    <w:rsid w:val="00473A2B"/>
    <w:rsid w:val="00490EC7"/>
    <w:rsid w:val="00491B64"/>
    <w:rsid w:val="00494970"/>
    <w:rsid w:val="004A05E6"/>
    <w:rsid w:val="004A0DFD"/>
    <w:rsid w:val="004A5D0E"/>
    <w:rsid w:val="004B5F83"/>
    <w:rsid w:val="004B7F0A"/>
    <w:rsid w:val="004C1530"/>
    <w:rsid w:val="004C63D2"/>
    <w:rsid w:val="004C69B6"/>
    <w:rsid w:val="004D706F"/>
    <w:rsid w:val="004F7D45"/>
    <w:rsid w:val="00500892"/>
    <w:rsid w:val="00500DE0"/>
    <w:rsid w:val="005104D3"/>
    <w:rsid w:val="0051325B"/>
    <w:rsid w:val="005149D8"/>
    <w:rsid w:val="00514BFC"/>
    <w:rsid w:val="0052695C"/>
    <w:rsid w:val="005426BE"/>
    <w:rsid w:val="00554FA7"/>
    <w:rsid w:val="00556EA6"/>
    <w:rsid w:val="0056254C"/>
    <w:rsid w:val="00564644"/>
    <w:rsid w:val="00566A60"/>
    <w:rsid w:val="00571E73"/>
    <w:rsid w:val="00582EA5"/>
    <w:rsid w:val="00583208"/>
    <w:rsid w:val="00584CA5"/>
    <w:rsid w:val="00585962"/>
    <w:rsid w:val="00591878"/>
    <w:rsid w:val="005A2BAB"/>
    <w:rsid w:val="005A305F"/>
    <w:rsid w:val="005C4661"/>
    <w:rsid w:val="005D7022"/>
    <w:rsid w:val="005E5D1F"/>
    <w:rsid w:val="00604195"/>
    <w:rsid w:val="00607ACD"/>
    <w:rsid w:val="006154CE"/>
    <w:rsid w:val="00617C81"/>
    <w:rsid w:val="0062505F"/>
    <w:rsid w:val="00633E32"/>
    <w:rsid w:val="00637202"/>
    <w:rsid w:val="006431DB"/>
    <w:rsid w:val="0064724A"/>
    <w:rsid w:val="00654F00"/>
    <w:rsid w:val="00660369"/>
    <w:rsid w:val="00662752"/>
    <w:rsid w:val="006642DD"/>
    <w:rsid w:val="00677A38"/>
    <w:rsid w:val="0068142F"/>
    <w:rsid w:val="00682E70"/>
    <w:rsid w:val="006933C9"/>
    <w:rsid w:val="00697527"/>
    <w:rsid w:val="006A1177"/>
    <w:rsid w:val="006A4D8F"/>
    <w:rsid w:val="006A6A25"/>
    <w:rsid w:val="006B2DF7"/>
    <w:rsid w:val="006B5C5F"/>
    <w:rsid w:val="006B6331"/>
    <w:rsid w:val="006C1419"/>
    <w:rsid w:val="006C1E0C"/>
    <w:rsid w:val="006E02B1"/>
    <w:rsid w:val="006E0B32"/>
    <w:rsid w:val="006E7BC9"/>
    <w:rsid w:val="007042BB"/>
    <w:rsid w:val="00707A37"/>
    <w:rsid w:val="0071470D"/>
    <w:rsid w:val="0071703A"/>
    <w:rsid w:val="00717A91"/>
    <w:rsid w:val="0072149E"/>
    <w:rsid w:val="0072384C"/>
    <w:rsid w:val="007244AD"/>
    <w:rsid w:val="00724D54"/>
    <w:rsid w:val="0072530D"/>
    <w:rsid w:val="00727745"/>
    <w:rsid w:val="00733086"/>
    <w:rsid w:val="007371D2"/>
    <w:rsid w:val="00747C48"/>
    <w:rsid w:val="007545E8"/>
    <w:rsid w:val="007615B5"/>
    <w:rsid w:val="0076172A"/>
    <w:rsid w:val="007632E0"/>
    <w:rsid w:val="0076541F"/>
    <w:rsid w:val="007729E4"/>
    <w:rsid w:val="0078168B"/>
    <w:rsid w:val="00792FC7"/>
    <w:rsid w:val="007A3DF0"/>
    <w:rsid w:val="007B07B9"/>
    <w:rsid w:val="007B639E"/>
    <w:rsid w:val="007B77E5"/>
    <w:rsid w:val="007C1E09"/>
    <w:rsid w:val="007D4449"/>
    <w:rsid w:val="007D58E6"/>
    <w:rsid w:val="007E72FB"/>
    <w:rsid w:val="007F16EF"/>
    <w:rsid w:val="007F5A73"/>
    <w:rsid w:val="007F5F83"/>
    <w:rsid w:val="00801232"/>
    <w:rsid w:val="00835E3C"/>
    <w:rsid w:val="00836039"/>
    <w:rsid w:val="00845C61"/>
    <w:rsid w:val="00851B3F"/>
    <w:rsid w:val="00854305"/>
    <w:rsid w:val="00857D52"/>
    <w:rsid w:val="00862528"/>
    <w:rsid w:val="00872F38"/>
    <w:rsid w:val="008743FB"/>
    <w:rsid w:val="00890589"/>
    <w:rsid w:val="00895689"/>
    <w:rsid w:val="008A1938"/>
    <w:rsid w:val="008A32EB"/>
    <w:rsid w:val="008A3A2E"/>
    <w:rsid w:val="008A796C"/>
    <w:rsid w:val="008A7FCE"/>
    <w:rsid w:val="008B187F"/>
    <w:rsid w:val="008B64A4"/>
    <w:rsid w:val="008B6832"/>
    <w:rsid w:val="008C475E"/>
    <w:rsid w:val="008D5369"/>
    <w:rsid w:val="008D7EED"/>
    <w:rsid w:val="008E1A26"/>
    <w:rsid w:val="008E28A2"/>
    <w:rsid w:val="008F1569"/>
    <w:rsid w:val="008F48FD"/>
    <w:rsid w:val="008F4990"/>
    <w:rsid w:val="0090025F"/>
    <w:rsid w:val="00903633"/>
    <w:rsid w:val="009141EB"/>
    <w:rsid w:val="00916EC9"/>
    <w:rsid w:val="009177E7"/>
    <w:rsid w:val="00921D62"/>
    <w:rsid w:val="009239C1"/>
    <w:rsid w:val="00942BC7"/>
    <w:rsid w:val="0094644A"/>
    <w:rsid w:val="00947091"/>
    <w:rsid w:val="00947F1B"/>
    <w:rsid w:val="0095371C"/>
    <w:rsid w:val="009570B7"/>
    <w:rsid w:val="00957D72"/>
    <w:rsid w:val="00966714"/>
    <w:rsid w:val="0097726D"/>
    <w:rsid w:val="009875FD"/>
    <w:rsid w:val="00990224"/>
    <w:rsid w:val="00991584"/>
    <w:rsid w:val="00992BA7"/>
    <w:rsid w:val="009A7024"/>
    <w:rsid w:val="009B2573"/>
    <w:rsid w:val="009B2F6B"/>
    <w:rsid w:val="009B33C5"/>
    <w:rsid w:val="009B4619"/>
    <w:rsid w:val="009B6838"/>
    <w:rsid w:val="009B749B"/>
    <w:rsid w:val="009C593B"/>
    <w:rsid w:val="009D096B"/>
    <w:rsid w:val="009D36EC"/>
    <w:rsid w:val="009D4673"/>
    <w:rsid w:val="009D61F6"/>
    <w:rsid w:val="009E3B2C"/>
    <w:rsid w:val="009F2D60"/>
    <w:rsid w:val="00A12E7F"/>
    <w:rsid w:val="00A1505D"/>
    <w:rsid w:val="00A200B5"/>
    <w:rsid w:val="00A24AD1"/>
    <w:rsid w:val="00A36D45"/>
    <w:rsid w:val="00A45E99"/>
    <w:rsid w:val="00A477CA"/>
    <w:rsid w:val="00A62751"/>
    <w:rsid w:val="00A70779"/>
    <w:rsid w:val="00A733FF"/>
    <w:rsid w:val="00A75676"/>
    <w:rsid w:val="00A75998"/>
    <w:rsid w:val="00A82AF7"/>
    <w:rsid w:val="00A84118"/>
    <w:rsid w:val="00A85672"/>
    <w:rsid w:val="00A90323"/>
    <w:rsid w:val="00A93A84"/>
    <w:rsid w:val="00A97EA5"/>
    <w:rsid w:val="00AA06CC"/>
    <w:rsid w:val="00AA1B45"/>
    <w:rsid w:val="00AC3E40"/>
    <w:rsid w:val="00AC5590"/>
    <w:rsid w:val="00AC60D5"/>
    <w:rsid w:val="00AD24C5"/>
    <w:rsid w:val="00AD494E"/>
    <w:rsid w:val="00AE44B8"/>
    <w:rsid w:val="00AE7376"/>
    <w:rsid w:val="00AF020B"/>
    <w:rsid w:val="00AF28E3"/>
    <w:rsid w:val="00AF4CC4"/>
    <w:rsid w:val="00AF7863"/>
    <w:rsid w:val="00B00C38"/>
    <w:rsid w:val="00B01D78"/>
    <w:rsid w:val="00B15172"/>
    <w:rsid w:val="00B15966"/>
    <w:rsid w:val="00B21116"/>
    <w:rsid w:val="00B217EE"/>
    <w:rsid w:val="00B241C6"/>
    <w:rsid w:val="00B24A49"/>
    <w:rsid w:val="00B26166"/>
    <w:rsid w:val="00B30E12"/>
    <w:rsid w:val="00B36BFC"/>
    <w:rsid w:val="00B44462"/>
    <w:rsid w:val="00B45182"/>
    <w:rsid w:val="00B454D5"/>
    <w:rsid w:val="00B50262"/>
    <w:rsid w:val="00B51FC2"/>
    <w:rsid w:val="00B53BEB"/>
    <w:rsid w:val="00B560A9"/>
    <w:rsid w:val="00B61175"/>
    <w:rsid w:val="00B63846"/>
    <w:rsid w:val="00B711F0"/>
    <w:rsid w:val="00B742EC"/>
    <w:rsid w:val="00B84F0E"/>
    <w:rsid w:val="00B94B0F"/>
    <w:rsid w:val="00B9651E"/>
    <w:rsid w:val="00BA072D"/>
    <w:rsid w:val="00BA384F"/>
    <w:rsid w:val="00BA6D62"/>
    <w:rsid w:val="00BB65C5"/>
    <w:rsid w:val="00BC56D6"/>
    <w:rsid w:val="00BE12FA"/>
    <w:rsid w:val="00BE3E93"/>
    <w:rsid w:val="00BE65DF"/>
    <w:rsid w:val="00C12377"/>
    <w:rsid w:val="00C17DD9"/>
    <w:rsid w:val="00C229E0"/>
    <w:rsid w:val="00C26418"/>
    <w:rsid w:val="00C3093D"/>
    <w:rsid w:val="00C31EB9"/>
    <w:rsid w:val="00C33311"/>
    <w:rsid w:val="00C33C7E"/>
    <w:rsid w:val="00C50533"/>
    <w:rsid w:val="00C54E00"/>
    <w:rsid w:val="00C60DA0"/>
    <w:rsid w:val="00C75ED4"/>
    <w:rsid w:val="00C859B1"/>
    <w:rsid w:val="00C85D9C"/>
    <w:rsid w:val="00C86681"/>
    <w:rsid w:val="00C86B36"/>
    <w:rsid w:val="00C915E9"/>
    <w:rsid w:val="00CA5A82"/>
    <w:rsid w:val="00CB01C1"/>
    <w:rsid w:val="00CB01E2"/>
    <w:rsid w:val="00CB1658"/>
    <w:rsid w:val="00CB1BF1"/>
    <w:rsid w:val="00CB2048"/>
    <w:rsid w:val="00CB6646"/>
    <w:rsid w:val="00CC1890"/>
    <w:rsid w:val="00CC37D4"/>
    <w:rsid w:val="00CC3AB8"/>
    <w:rsid w:val="00CC449F"/>
    <w:rsid w:val="00CC5431"/>
    <w:rsid w:val="00CD480E"/>
    <w:rsid w:val="00CD606B"/>
    <w:rsid w:val="00CD66C1"/>
    <w:rsid w:val="00CE7824"/>
    <w:rsid w:val="00CF1329"/>
    <w:rsid w:val="00CF1A0A"/>
    <w:rsid w:val="00CF1C70"/>
    <w:rsid w:val="00CF3645"/>
    <w:rsid w:val="00D01DCD"/>
    <w:rsid w:val="00D12CC9"/>
    <w:rsid w:val="00D14466"/>
    <w:rsid w:val="00D14549"/>
    <w:rsid w:val="00D2169C"/>
    <w:rsid w:val="00D33A60"/>
    <w:rsid w:val="00D55872"/>
    <w:rsid w:val="00D57E00"/>
    <w:rsid w:val="00D60A21"/>
    <w:rsid w:val="00D635CD"/>
    <w:rsid w:val="00D647CC"/>
    <w:rsid w:val="00D72029"/>
    <w:rsid w:val="00D742B5"/>
    <w:rsid w:val="00D77A4D"/>
    <w:rsid w:val="00D85D8F"/>
    <w:rsid w:val="00D9043D"/>
    <w:rsid w:val="00D934B2"/>
    <w:rsid w:val="00D96D57"/>
    <w:rsid w:val="00DA63B2"/>
    <w:rsid w:val="00DB5F5E"/>
    <w:rsid w:val="00DC38D1"/>
    <w:rsid w:val="00DC76E8"/>
    <w:rsid w:val="00DD6B17"/>
    <w:rsid w:val="00DE4921"/>
    <w:rsid w:val="00DE59D6"/>
    <w:rsid w:val="00DF4C16"/>
    <w:rsid w:val="00E0586A"/>
    <w:rsid w:val="00E05D16"/>
    <w:rsid w:val="00E3066F"/>
    <w:rsid w:val="00E34F15"/>
    <w:rsid w:val="00E36FEF"/>
    <w:rsid w:val="00E42EDE"/>
    <w:rsid w:val="00E4443D"/>
    <w:rsid w:val="00E51628"/>
    <w:rsid w:val="00E52EB3"/>
    <w:rsid w:val="00E64315"/>
    <w:rsid w:val="00E80241"/>
    <w:rsid w:val="00E83A27"/>
    <w:rsid w:val="00EA340E"/>
    <w:rsid w:val="00EA5D20"/>
    <w:rsid w:val="00EB371F"/>
    <w:rsid w:val="00EB6F89"/>
    <w:rsid w:val="00EC728D"/>
    <w:rsid w:val="00ED0C88"/>
    <w:rsid w:val="00EE5B6C"/>
    <w:rsid w:val="00EE77F2"/>
    <w:rsid w:val="00EF1631"/>
    <w:rsid w:val="00EF29ED"/>
    <w:rsid w:val="00EF2B35"/>
    <w:rsid w:val="00F05662"/>
    <w:rsid w:val="00F1696B"/>
    <w:rsid w:val="00F26087"/>
    <w:rsid w:val="00F27277"/>
    <w:rsid w:val="00F31A31"/>
    <w:rsid w:val="00F31CCC"/>
    <w:rsid w:val="00F330C6"/>
    <w:rsid w:val="00F40332"/>
    <w:rsid w:val="00F41EED"/>
    <w:rsid w:val="00F43FB3"/>
    <w:rsid w:val="00F46993"/>
    <w:rsid w:val="00F5020B"/>
    <w:rsid w:val="00F50C46"/>
    <w:rsid w:val="00F60384"/>
    <w:rsid w:val="00F609A1"/>
    <w:rsid w:val="00F657C6"/>
    <w:rsid w:val="00F67697"/>
    <w:rsid w:val="00F71D5F"/>
    <w:rsid w:val="00F8170D"/>
    <w:rsid w:val="00F93520"/>
    <w:rsid w:val="00FA1BF1"/>
    <w:rsid w:val="00FB1432"/>
    <w:rsid w:val="00FB67A7"/>
    <w:rsid w:val="00FC0390"/>
    <w:rsid w:val="00FC7463"/>
    <w:rsid w:val="00FD364E"/>
    <w:rsid w:val="00FD5373"/>
    <w:rsid w:val="00FD5DF0"/>
    <w:rsid w:val="00FE07CC"/>
    <w:rsid w:val="00FE4B12"/>
    <w:rsid w:val="00FF2C55"/>
    <w:rsid w:val="00FF302F"/>
    <w:rsid w:val="00FF369A"/>
    <w:rsid w:val="00FF6E6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ED23C9F-4DD0-4F28-8649-84A0AD57D1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A32EB"/>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12CC9"/>
    <w:pPr>
      <w:ind w:left="720"/>
      <w:contextualSpacing/>
    </w:pPr>
  </w:style>
  <w:style w:type="table" w:styleId="a4">
    <w:name w:val="Table Grid"/>
    <w:basedOn w:val="a1"/>
    <w:uiPriority w:val="39"/>
    <w:rsid w:val="008360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Normal (Web)"/>
    <w:basedOn w:val="a"/>
    <w:uiPriority w:val="99"/>
    <w:semiHidden/>
    <w:unhideWhenUsed/>
    <w:rsid w:val="000215C2"/>
    <w:pPr>
      <w:spacing w:before="100" w:beforeAutospacing="1" w:after="100" w:afterAutospacing="1"/>
    </w:pPr>
    <w:rPr>
      <w:rFonts w:eastAsia="Times New Roman" w:cs="Times New Roman"/>
      <w:sz w:val="24"/>
      <w:szCs w:val="24"/>
      <w:lang w:eastAsia="ru-RU"/>
    </w:rPr>
  </w:style>
  <w:style w:type="character" w:customStyle="1" w:styleId="hl">
    <w:name w:val="hl"/>
    <w:basedOn w:val="a0"/>
    <w:rsid w:val="000215C2"/>
  </w:style>
  <w:style w:type="character" w:styleId="a6">
    <w:name w:val="Hyperlink"/>
    <w:basedOn w:val="a0"/>
    <w:uiPriority w:val="99"/>
    <w:semiHidden/>
    <w:unhideWhenUsed/>
    <w:rsid w:val="000215C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17888">
      <w:bodyDiv w:val="1"/>
      <w:marLeft w:val="0"/>
      <w:marRight w:val="0"/>
      <w:marTop w:val="0"/>
      <w:marBottom w:val="0"/>
      <w:divBdr>
        <w:top w:val="none" w:sz="0" w:space="0" w:color="auto"/>
        <w:left w:val="none" w:sz="0" w:space="0" w:color="auto"/>
        <w:bottom w:val="none" w:sz="0" w:space="0" w:color="auto"/>
        <w:right w:val="none" w:sz="0" w:space="0" w:color="auto"/>
      </w:divBdr>
    </w:div>
    <w:div w:id="1127434136">
      <w:bodyDiv w:val="1"/>
      <w:marLeft w:val="0"/>
      <w:marRight w:val="0"/>
      <w:marTop w:val="0"/>
      <w:marBottom w:val="0"/>
      <w:divBdr>
        <w:top w:val="none" w:sz="0" w:space="0" w:color="auto"/>
        <w:left w:val="none" w:sz="0" w:space="0" w:color="auto"/>
        <w:bottom w:val="none" w:sz="0" w:space="0" w:color="auto"/>
        <w:right w:val="none" w:sz="0" w:space="0" w:color="auto"/>
      </w:divBdr>
    </w:div>
    <w:div w:id="1323436387">
      <w:bodyDiv w:val="1"/>
      <w:marLeft w:val="0"/>
      <w:marRight w:val="0"/>
      <w:marTop w:val="0"/>
      <w:marBottom w:val="0"/>
      <w:divBdr>
        <w:top w:val="none" w:sz="0" w:space="0" w:color="auto"/>
        <w:left w:val="none" w:sz="0" w:space="0" w:color="auto"/>
        <w:bottom w:val="none" w:sz="0" w:space="0" w:color="auto"/>
        <w:right w:val="none" w:sz="0" w:space="0" w:color="auto"/>
      </w:divBdr>
    </w:div>
    <w:div w:id="1420907912">
      <w:bodyDiv w:val="1"/>
      <w:marLeft w:val="0"/>
      <w:marRight w:val="0"/>
      <w:marTop w:val="0"/>
      <w:marBottom w:val="0"/>
      <w:divBdr>
        <w:top w:val="none" w:sz="0" w:space="0" w:color="auto"/>
        <w:left w:val="none" w:sz="0" w:space="0" w:color="auto"/>
        <w:bottom w:val="none" w:sz="0" w:space="0" w:color="auto"/>
        <w:right w:val="none" w:sz="0" w:space="0" w:color="auto"/>
      </w:divBdr>
    </w:div>
    <w:div w:id="1487894802">
      <w:bodyDiv w:val="1"/>
      <w:marLeft w:val="0"/>
      <w:marRight w:val="0"/>
      <w:marTop w:val="0"/>
      <w:marBottom w:val="0"/>
      <w:divBdr>
        <w:top w:val="none" w:sz="0" w:space="0" w:color="auto"/>
        <w:left w:val="none" w:sz="0" w:space="0" w:color="auto"/>
        <w:bottom w:val="none" w:sz="0" w:space="0" w:color="auto"/>
        <w:right w:val="none" w:sz="0" w:space="0" w:color="auto"/>
      </w:divBdr>
    </w:div>
    <w:div w:id="1650746550">
      <w:bodyDiv w:val="1"/>
      <w:marLeft w:val="0"/>
      <w:marRight w:val="0"/>
      <w:marTop w:val="0"/>
      <w:marBottom w:val="0"/>
      <w:divBdr>
        <w:top w:val="none" w:sz="0" w:space="0" w:color="auto"/>
        <w:left w:val="none" w:sz="0" w:space="0" w:color="auto"/>
        <w:bottom w:val="none" w:sz="0" w:space="0" w:color="auto"/>
        <w:right w:val="none" w:sz="0" w:space="0" w:color="auto"/>
      </w:divBdr>
      <w:divsChild>
        <w:div w:id="1106071770">
          <w:marLeft w:val="0"/>
          <w:marRight w:val="0"/>
          <w:marTop w:val="0"/>
          <w:marBottom w:val="0"/>
          <w:divBdr>
            <w:top w:val="none" w:sz="0" w:space="0" w:color="auto"/>
            <w:left w:val="none" w:sz="0" w:space="0" w:color="auto"/>
            <w:bottom w:val="none" w:sz="0" w:space="0" w:color="auto"/>
            <w:right w:val="none" w:sz="0" w:space="0" w:color="auto"/>
          </w:divBdr>
          <w:divsChild>
            <w:div w:id="1888489965">
              <w:marLeft w:val="0"/>
              <w:marRight w:val="0"/>
              <w:marTop w:val="0"/>
              <w:marBottom w:val="0"/>
              <w:divBdr>
                <w:top w:val="none" w:sz="0" w:space="0" w:color="auto"/>
                <w:left w:val="none" w:sz="0" w:space="0" w:color="auto"/>
                <w:bottom w:val="none" w:sz="0" w:space="0" w:color="auto"/>
                <w:right w:val="none" w:sz="0" w:space="0" w:color="auto"/>
              </w:divBdr>
            </w:div>
          </w:divsChild>
        </w:div>
        <w:div w:id="1357580021">
          <w:marLeft w:val="0"/>
          <w:marRight w:val="0"/>
          <w:marTop w:val="0"/>
          <w:marBottom w:val="0"/>
          <w:divBdr>
            <w:top w:val="none" w:sz="0" w:space="0" w:color="auto"/>
            <w:left w:val="none" w:sz="0" w:space="0" w:color="auto"/>
            <w:bottom w:val="none" w:sz="0" w:space="0" w:color="auto"/>
            <w:right w:val="none" w:sz="0" w:space="0" w:color="auto"/>
          </w:divBdr>
        </w:div>
      </w:divsChild>
    </w:div>
    <w:div w:id="1715735484">
      <w:bodyDiv w:val="1"/>
      <w:marLeft w:val="0"/>
      <w:marRight w:val="0"/>
      <w:marTop w:val="0"/>
      <w:marBottom w:val="0"/>
      <w:divBdr>
        <w:top w:val="none" w:sz="0" w:space="0" w:color="auto"/>
        <w:left w:val="none" w:sz="0" w:space="0" w:color="auto"/>
        <w:bottom w:val="none" w:sz="0" w:space="0" w:color="auto"/>
        <w:right w:val="none" w:sz="0" w:space="0" w:color="auto"/>
      </w:divBdr>
    </w:div>
    <w:div w:id="20818325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928</TotalTime>
  <Pages>5</Pages>
  <Words>2944</Words>
  <Characters>16783</Characters>
  <Application>Microsoft Office Word</Application>
  <DocSecurity>0</DocSecurity>
  <Lines>139</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19688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Артем Юрченко</dc:creator>
  <cp:keywords/>
  <dc:description/>
  <cp:lastModifiedBy>Пользователь Windows</cp:lastModifiedBy>
  <cp:revision>17</cp:revision>
  <dcterms:created xsi:type="dcterms:W3CDTF">2017-10-30T11:42:00Z</dcterms:created>
  <dcterms:modified xsi:type="dcterms:W3CDTF">2017-11-05T22:09:00Z</dcterms:modified>
</cp:coreProperties>
</file>