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1034" w14:textId="7AC04D75" w:rsidR="00407BBF" w:rsidRDefault="00407BBF" w:rsidP="00407BBF">
      <w:pPr>
        <w:rPr>
          <w:sz w:val="32"/>
          <w:szCs w:val="32"/>
        </w:rPr>
      </w:pPr>
    </w:p>
    <w:p w14:paraId="31AC7511" w14:textId="738056B4" w:rsidR="00407BBF" w:rsidRDefault="00407BBF" w:rsidP="00407BBF">
      <w:pPr>
        <w:rPr>
          <w:sz w:val="32"/>
          <w:szCs w:val="32"/>
        </w:rPr>
      </w:pPr>
      <w:r w:rsidRPr="00407BBF">
        <w:rPr>
          <w:sz w:val="32"/>
          <w:szCs w:val="32"/>
        </w:rPr>
        <w:t>Захарчук</w:t>
      </w:r>
      <w:r>
        <w:rPr>
          <w:sz w:val="32"/>
          <w:szCs w:val="32"/>
          <w:lang w:val="uk-UA"/>
        </w:rPr>
        <w:t>,</w:t>
      </w:r>
      <w:proofErr w:type="spellStart"/>
      <w:r w:rsidRPr="00407BBF">
        <w:rPr>
          <w:sz w:val="32"/>
          <w:szCs w:val="32"/>
        </w:rPr>
        <w:t>Наталія</w:t>
      </w:r>
      <w:proofErr w:type="spellEnd"/>
    </w:p>
    <w:p w14:paraId="1D8B3AAB" w14:textId="340765C7" w:rsidR="00407BBF" w:rsidRDefault="00407BBF" w:rsidP="00407BBF">
      <w:pPr>
        <w:rPr>
          <w:sz w:val="32"/>
          <w:szCs w:val="32"/>
        </w:rPr>
      </w:pPr>
      <w:proofErr w:type="spellStart"/>
      <w:r w:rsidRPr="00407BBF">
        <w:rPr>
          <w:sz w:val="32"/>
          <w:szCs w:val="32"/>
        </w:rPr>
        <w:t>Zakharchuk,Nataliia</w:t>
      </w:r>
      <w:proofErr w:type="spellEnd"/>
    </w:p>
    <w:p w14:paraId="3EA983BD" w14:textId="2CFE4511" w:rsidR="00407BBF" w:rsidRPr="00407BBF" w:rsidRDefault="00407BBF" w:rsidP="00407BBF">
      <w:pPr>
        <w:rPr>
          <w:sz w:val="32"/>
          <w:szCs w:val="32"/>
        </w:rPr>
      </w:pPr>
      <w:proofErr w:type="spellStart"/>
      <w:r w:rsidRPr="00407BBF">
        <w:rPr>
          <w:sz w:val="32"/>
          <w:szCs w:val="32"/>
        </w:rPr>
        <w:t>Косаковська</w:t>
      </w:r>
      <w:proofErr w:type="spellEnd"/>
      <w:r w:rsidRPr="00407BBF">
        <w:rPr>
          <w:sz w:val="32"/>
          <w:szCs w:val="32"/>
        </w:rPr>
        <w:t>, Леся</w:t>
      </w:r>
    </w:p>
    <w:p w14:paraId="6D96BFC1" w14:textId="144249EF" w:rsidR="00407BBF" w:rsidRDefault="00407BBF" w:rsidP="00407BBF">
      <w:pPr>
        <w:rPr>
          <w:sz w:val="32"/>
          <w:szCs w:val="32"/>
        </w:rPr>
      </w:pPr>
      <w:proofErr w:type="spellStart"/>
      <w:r w:rsidRPr="00407BBF">
        <w:rPr>
          <w:sz w:val="32"/>
          <w:szCs w:val="32"/>
        </w:rPr>
        <w:t>Kosakovska</w:t>
      </w:r>
      <w:proofErr w:type="spellEnd"/>
      <w:r w:rsidRPr="00407BBF">
        <w:rPr>
          <w:sz w:val="32"/>
          <w:szCs w:val="32"/>
        </w:rPr>
        <w:t xml:space="preserve">, </w:t>
      </w:r>
      <w:proofErr w:type="spellStart"/>
      <w:r w:rsidRPr="00407BBF">
        <w:rPr>
          <w:sz w:val="32"/>
          <w:szCs w:val="32"/>
        </w:rPr>
        <w:t>Lesya</w:t>
      </w:r>
      <w:proofErr w:type="spellEnd"/>
    </w:p>
    <w:p w14:paraId="5FBD4300" w14:textId="77777777" w:rsidR="000B6361" w:rsidRDefault="000B6361" w:rsidP="00407BBF">
      <w:pPr>
        <w:rPr>
          <w:sz w:val="32"/>
          <w:szCs w:val="32"/>
        </w:rPr>
      </w:pPr>
      <w:r w:rsidRPr="000B6361">
        <w:rPr>
          <w:sz w:val="32"/>
          <w:szCs w:val="32"/>
        </w:rPr>
        <w:t xml:space="preserve">0000-0001-7892-2249 </w:t>
      </w:r>
    </w:p>
    <w:p w14:paraId="5985299A" w14:textId="52E94C26" w:rsidR="000B6361" w:rsidRDefault="000B6361" w:rsidP="00407BBF">
      <w:pPr>
        <w:rPr>
          <w:sz w:val="32"/>
          <w:szCs w:val="32"/>
        </w:rPr>
      </w:pPr>
      <w:r w:rsidRPr="000B6361">
        <w:rPr>
          <w:sz w:val="32"/>
          <w:szCs w:val="32"/>
        </w:rPr>
        <w:t>0000-0001-7138-2008</w:t>
      </w:r>
    </w:p>
    <w:p w14:paraId="7DB3A99E" w14:textId="5B1B3CC6" w:rsidR="000B6361" w:rsidRDefault="000B6361" w:rsidP="00407BBF">
      <w:pPr>
        <w:rPr>
          <w:sz w:val="32"/>
          <w:szCs w:val="32"/>
        </w:rPr>
      </w:pPr>
      <w:r w:rsidRPr="000B6361">
        <w:rPr>
          <w:sz w:val="32"/>
          <w:szCs w:val="32"/>
        </w:rPr>
        <w:t>10.24139/2312-5993/2022.07-08/225-232</w:t>
      </w:r>
    </w:p>
    <w:p w14:paraId="67A4FFEC" w14:textId="77777777" w:rsidR="000B6361" w:rsidRDefault="000B6361" w:rsidP="00407BBF">
      <w:pP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</w:pPr>
      <w:r w:rsidRPr="000B6361">
        <w:rPr>
          <w:sz w:val="32"/>
          <w:szCs w:val="32"/>
        </w:rPr>
        <w:t xml:space="preserve"> </w:t>
      </w:r>
      <w:r w:rsidRPr="00407BBF">
        <w:rPr>
          <w:sz w:val="32"/>
          <w:szCs w:val="32"/>
        </w:rPr>
        <w:t>Захарчук</w:t>
      </w:r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Н.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Виховання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уваги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танцівника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як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засіб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покращення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рухової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активності</w:t>
      </w:r>
      <w:proofErr w:type="spellEnd"/>
      <w: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 </w:t>
      </w:r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[Текст] / </w:t>
      </w:r>
      <w: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Н. Захарчук, Л. </w:t>
      </w:r>
      <w:proofErr w:type="spellStart"/>
      <w: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Косаковська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 // Педагогічні науки: теорія, історія, інноваційні технології : науковий журнал / МОН України, Сумський державний педагогічний ун-т ім. А. С. Макаренка ; [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редкол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.: А. А.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Сбруєва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, М. А. Бойченко, О. А. Біда та ін.]. – Суми :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СумДПУ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 xml:space="preserve"> ім. А. С. Макаренка, 2022. – № 7-8 (121-122). – С. </w:t>
      </w:r>
      <w: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225</w:t>
      </w:r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–</w:t>
      </w:r>
      <w:r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231</w:t>
      </w:r>
      <w:r w:rsidRPr="000B6361">
        <w:rPr>
          <w:b/>
          <w:bCs/>
          <w:i/>
          <w:iCs/>
          <w:color w:val="2F5496" w:themeColor="accent1" w:themeShade="BF"/>
          <w:sz w:val="32"/>
          <w:szCs w:val="32"/>
          <w:lang w:val="uk-UA"/>
        </w:rPr>
        <w:t>. – DOI: 10.24139/2312-5993/2022.06/225-232</w:t>
      </w:r>
    </w:p>
    <w:p w14:paraId="1AA92ECC" w14:textId="5884545B" w:rsidR="000B6361" w:rsidRPr="000B6361" w:rsidRDefault="000B6361" w:rsidP="00407BBF">
      <w:pPr>
        <w:rPr>
          <w:b/>
          <w:bCs/>
          <w:i/>
          <w:iCs/>
          <w:color w:val="2F5496" w:themeColor="accent1" w:themeShade="BF"/>
          <w:sz w:val="32"/>
          <w:szCs w:val="32"/>
        </w:rPr>
      </w:pP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Виховання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уваги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танцівника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як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засіб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покращення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рухової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активності</w:t>
      </w:r>
      <w:proofErr w:type="spellEnd"/>
    </w:p>
    <w:p w14:paraId="1248689A" w14:textId="77777777" w:rsidR="000B6361" w:rsidRPr="000B6361" w:rsidRDefault="000B6361" w:rsidP="00407BBF">
      <w:pPr>
        <w:rPr>
          <w:b/>
          <w:bCs/>
          <w:i/>
          <w:iCs/>
          <w:color w:val="2F5496" w:themeColor="accent1" w:themeShade="BF"/>
          <w:sz w:val="32"/>
          <w:szCs w:val="32"/>
        </w:rPr>
      </w:pPr>
    </w:p>
    <w:p w14:paraId="0A5E96CB" w14:textId="0A7C737A" w:rsidR="000B6361" w:rsidRPr="000B6361" w:rsidRDefault="000B6361" w:rsidP="00407BBF">
      <w:pPr>
        <w:rPr>
          <w:b/>
          <w:bCs/>
          <w:i/>
          <w:iCs/>
          <w:color w:val="2F5496" w:themeColor="accent1" w:themeShade="BF"/>
          <w:sz w:val="32"/>
          <w:szCs w:val="32"/>
        </w:rPr>
      </w:pP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Dancer's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Attention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Forming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as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a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Means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of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Improving</w:t>
      </w:r>
      <w:proofErr w:type="spellEnd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 xml:space="preserve"> Motor </w:t>
      </w:r>
      <w:proofErr w:type="spellStart"/>
      <w:r w:rsidRPr="000B6361">
        <w:rPr>
          <w:b/>
          <w:bCs/>
          <w:i/>
          <w:iCs/>
          <w:color w:val="2F5496" w:themeColor="accent1" w:themeShade="BF"/>
          <w:sz w:val="32"/>
          <w:szCs w:val="32"/>
        </w:rPr>
        <w:t>Activity</w:t>
      </w:r>
      <w:proofErr w:type="spellEnd"/>
    </w:p>
    <w:p w14:paraId="457E8A3D" w14:textId="0E7DC797" w:rsidR="000B6361" w:rsidRDefault="000B6361" w:rsidP="00407BBF">
      <w:pPr>
        <w:rPr>
          <w:sz w:val="32"/>
          <w:szCs w:val="32"/>
        </w:rPr>
      </w:pPr>
      <w:r w:rsidRPr="000B6361">
        <w:rPr>
          <w:sz w:val="32"/>
          <w:szCs w:val="32"/>
        </w:rPr>
        <w:t xml:space="preserve"> У </w:t>
      </w:r>
      <w:proofErr w:type="spellStart"/>
      <w:r w:rsidRPr="000B6361">
        <w:rPr>
          <w:sz w:val="32"/>
          <w:szCs w:val="32"/>
        </w:rPr>
        <w:t>статті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розкрито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сутність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поняття</w:t>
      </w:r>
      <w:proofErr w:type="spellEnd"/>
      <w:r w:rsidRPr="000B6361">
        <w:rPr>
          <w:sz w:val="32"/>
          <w:szCs w:val="32"/>
        </w:rPr>
        <w:t xml:space="preserve"> «</w:t>
      </w:r>
      <w:proofErr w:type="spellStart"/>
      <w:r w:rsidRPr="000B6361">
        <w:rPr>
          <w:sz w:val="32"/>
          <w:szCs w:val="32"/>
        </w:rPr>
        <w:t>увага</w:t>
      </w:r>
      <w:proofErr w:type="spellEnd"/>
      <w:r w:rsidRPr="000B6361">
        <w:rPr>
          <w:sz w:val="32"/>
          <w:szCs w:val="32"/>
        </w:rPr>
        <w:t xml:space="preserve">» в </w:t>
      </w:r>
      <w:proofErr w:type="spellStart"/>
      <w:r w:rsidRPr="000B6361">
        <w:rPr>
          <w:sz w:val="32"/>
          <w:szCs w:val="32"/>
        </w:rPr>
        <w:t>професійній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підготовці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майбутнього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фахівця</w:t>
      </w:r>
      <w:proofErr w:type="spellEnd"/>
      <w:r w:rsidRPr="000B6361">
        <w:rPr>
          <w:sz w:val="32"/>
          <w:szCs w:val="32"/>
        </w:rPr>
        <w:t xml:space="preserve">-хореографа, </w:t>
      </w:r>
      <w:proofErr w:type="spellStart"/>
      <w:r w:rsidRPr="000B6361">
        <w:rPr>
          <w:sz w:val="32"/>
          <w:szCs w:val="32"/>
        </w:rPr>
        <w:t>розглянуто</w:t>
      </w:r>
      <w:proofErr w:type="spellEnd"/>
      <w:r w:rsidRPr="000B6361">
        <w:rPr>
          <w:sz w:val="32"/>
          <w:szCs w:val="32"/>
        </w:rPr>
        <w:t xml:space="preserve"> шляхи </w:t>
      </w:r>
      <w:proofErr w:type="spellStart"/>
      <w:r w:rsidRPr="000B6361">
        <w:rPr>
          <w:sz w:val="32"/>
          <w:szCs w:val="32"/>
        </w:rPr>
        <w:t>виховання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уваги</w:t>
      </w:r>
      <w:proofErr w:type="spellEnd"/>
      <w:r w:rsidRPr="000B6361">
        <w:rPr>
          <w:sz w:val="32"/>
          <w:szCs w:val="32"/>
        </w:rPr>
        <w:t xml:space="preserve"> в </w:t>
      </w:r>
      <w:proofErr w:type="spellStart"/>
      <w:r w:rsidRPr="000B6361">
        <w:rPr>
          <w:sz w:val="32"/>
          <w:szCs w:val="32"/>
        </w:rPr>
        <w:t>процесі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оволодіння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мистецтвом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танцю</w:t>
      </w:r>
      <w:proofErr w:type="spellEnd"/>
      <w:r w:rsidRPr="000B6361">
        <w:rPr>
          <w:sz w:val="32"/>
          <w:szCs w:val="32"/>
        </w:rPr>
        <w:t xml:space="preserve">. </w:t>
      </w:r>
      <w:proofErr w:type="spellStart"/>
      <w:r w:rsidRPr="000B6361">
        <w:rPr>
          <w:sz w:val="32"/>
          <w:szCs w:val="32"/>
        </w:rPr>
        <w:t>Особливу</w:t>
      </w:r>
      <w:proofErr w:type="spellEnd"/>
      <w:r w:rsidRPr="000B6361">
        <w:rPr>
          <w:sz w:val="32"/>
          <w:szCs w:val="32"/>
        </w:rPr>
        <w:t xml:space="preserve"> роль </w:t>
      </w:r>
      <w:proofErr w:type="spellStart"/>
      <w:r w:rsidRPr="000B6361">
        <w:rPr>
          <w:sz w:val="32"/>
          <w:szCs w:val="32"/>
        </w:rPr>
        <w:t>автори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приділяють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обгрунтуванню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необхідності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формування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сукупності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складних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психологічних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механізмів</w:t>
      </w:r>
      <w:proofErr w:type="spellEnd"/>
      <w:r w:rsidRPr="000B6361">
        <w:rPr>
          <w:sz w:val="32"/>
          <w:szCs w:val="32"/>
        </w:rPr>
        <w:t xml:space="preserve"> – </w:t>
      </w:r>
      <w:proofErr w:type="spellStart"/>
      <w:r w:rsidRPr="000B6361">
        <w:rPr>
          <w:sz w:val="32"/>
          <w:szCs w:val="32"/>
        </w:rPr>
        <w:t>здібність</w:t>
      </w:r>
      <w:proofErr w:type="spellEnd"/>
      <w:r w:rsidRPr="000B6361">
        <w:rPr>
          <w:sz w:val="32"/>
          <w:szCs w:val="32"/>
        </w:rPr>
        <w:t xml:space="preserve"> до </w:t>
      </w:r>
      <w:proofErr w:type="spellStart"/>
      <w:r w:rsidRPr="000B6361">
        <w:rPr>
          <w:sz w:val="32"/>
          <w:szCs w:val="32"/>
        </w:rPr>
        <w:t>високого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концентрування</w:t>
      </w:r>
      <w:proofErr w:type="spellEnd"/>
      <w:r w:rsidRPr="000B6361">
        <w:rPr>
          <w:sz w:val="32"/>
          <w:szCs w:val="32"/>
        </w:rPr>
        <w:t xml:space="preserve"> та </w:t>
      </w:r>
      <w:proofErr w:type="spellStart"/>
      <w:r w:rsidRPr="000B6361">
        <w:rPr>
          <w:sz w:val="32"/>
          <w:szCs w:val="32"/>
        </w:rPr>
        <w:t>перемикання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уваги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виразового</w:t>
      </w:r>
      <w:proofErr w:type="spellEnd"/>
      <w:r w:rsidRPr="000B6361">
        <w:rPr>
          <w:sz w:val="32"/>
          <w:szCs w:val="32"/>
        </w:rPr>
        <w:t xml:space="preserve"> та </w:t>
      </w:r>
      <w:proofErr w:type="spellStart"/>
      <w:r w:rsidRPr="000B6361">
        <w:rPr>
          <w:sz w:val="32"/>
          <w:szCs w:val="32"/>
        </w:rPr>
        <w:t>гнучкого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мислення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образної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уяви</w:t>
      </w:r>
      <w:proofErr w:type="spellEnd"/>
      <w:r w:rsidRPr="000B6361">
        <w:rPr>
          <w:sz w:val="32"/>
          <w:szCs w:val="32"/>
        </w:rPr>
        <w:t xml:space="preserve"> та </w:t>
      </w:r>
      <w:proofErr w:type="spellStart"/>
      <w:r w:rsidRPr="000B6361">
        <w:rPr>
          <w:sz w:val="32"/>
          <w:szCs w:val="32"/>
        </w:rPr>
        <w:t>фантазії</w:t>
      </w:r>
      <w:proofErr w:type="spellEnd"/>
      <w:r w:rsidRPr="000B6361">
        <w:rPr>
          <w:sz w:val="32"/>
          <w:szCs w:val="32"/>
        </w:rPr>
        <w:t xml:space="preserve">. На </w:t>
      </w:r>
      <w:proofErr w:type="spellStart"/>
      <w:r w:rsidRPr="000B6361">
        <w:rPr>
          <w:sz w:val="32"/>
          <w:szCs w:val="32"/>
        </w:rPr>
        <w:t>основі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аналізу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праць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теоретиків</w:t>
      </w:r>
      <w:proofErr w:type="spellEnd"/>
      <w:r w:rsidRPr="000B6361">
        <w:rPr>
          <w:sz w:val="32"/>
          <w:szCs w:val="32"/>
        </w:rPr>
        <w:t xml:space="preserve"> і </w:t>
      </w:r>
      <w:proofErr w:type="spellStart"/>
      <w:r w:rsidRPr="000B6361">
        <w:rPr>
          <w:sz w:val="32"/>
          <w:szCs w:val="32"/>
        </w:rPr>
        <w:t>практиків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хореографічної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освіти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з’ясовано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що</w:t>
      </w:r>
      <w:proofErr w:type="spellEnd"/>
      <w:r w:rsidRPr="000B6361">
        <w:rPr>
          <w:sz w:val="32"/>
          <w:szCs w:val="32"/>
        </w:rPr>
        <w:t xml:space="preserve"> в </w:t>
      </w:r>
      <w:proofErr w:type="spellStart"/>
      <w:r w:rsidRPr="000B6361">
        <w:rPr>
          <w:sz w:val="32"/>
          <w:szCs w:val="32"/>
        </w:rPr>
        <w:t>професійній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підготовці</w:t>
      </w:r>
      <w:proofErr w:type="spellEnd"/>
      <w:r w:rsidRPr="000B6361">
        <w:rPr>
          <w:sz w:val="32"/>
          <w:szCs w:val="32"/>
        </w:rPr>
        <w:t xml:space="preserve"> хореографа-</w:t>
      </w:r>
      <w:proofErr w:type="spellStart"/>
      <w:r w:rsidRPr="000B6361">
        <w:rPr>
          <w:sz w:val="32"/>
          <w:szCs w:val="32"/>
        </w:rPr>
        <w:t>професіонала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визначальне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місце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належить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співпраці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педага</w:t>
      </w:r>
      <w:proofErr w:type="spellEnd"/>
      <w:r w:rsidRPr="000B6361">
        <w:rPr>
          <w:sz w:val="32"/>
          <w:szCs w:val="32"/>
        </w:rPr>
        <w:t xml:space="preserve">-хореографа та </w:t>
      </w:r>
      <w:proofErr w:type="spellStart"/>
      <w:r w:rsidRPr="000B6361">
        <w:rPr>
          <w:sz w:val="32"/>
          <w:szCs w:val="32"/>
        </w:rPr>
        <w:t>учня</w:t>
      </w:r>
      <w:proofErr w:type="spellEnd"/>
      <w:r w:rsidRPr="000B6361">
        <w:rPr>
          <w:sz w:val="32"/>
          <w:szCs w:val="32"/>
        </w:rPr>
        <w:t xml:space="preserve"> (студента). </w:t>
      </w:r>
      <w:proofErr w:type="spellStart"/>
      <w:r w:rsidRPr="000B6361">
        <w:rPr>
          <w:sz w:val="32"/>
          <w:szCs w:val="32"/>
        </w:rPr>
        <w:lastRenderedPageBreak/>
        <w:t>Узагальнено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обумовленість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процесу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виховання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уваги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танцівників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основними</w:t>
      </w:r>
      <w:proofErr w:type="spellEnd"/>
      <w:r w:rsidRPr="000B6361">
        <w:rPr>
          <w:sz w:val="32"/>
          <w:szCs w:val="32"/>
        </w:rPr>
        <w:t xml:space="preserve"> принципами і правилами </w:t>
      </w:r>
      <w:proofErr w:type="spellStart"/>
      <w:r w:rsidRPr="000B6361">
        <w:rPr>
          <w:sz w:val="32"/>
          <w:szCs w:val="32"/>
        </w:rPr>
        <w:t>професійно-практичної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підготовки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майбутнього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фахівця</w:t>
      </w:r>
      <w:proofErr w:type="spellEnd"/>
      <w:r w:rsidRPr="000B6361">
        <w:rPr>
          <w:sz w:val="32"/>
          <w:szCs w:val="32"/>
        </w:rPr>
        <w:t xml:space="preserve">. </w:t>
      </w:r>
      <w:proofErr w:type="spellStart"/>
      <w:r w:rsidRPr="000B6361">
        <w:rPr>
          <w:sz w:val="32"/>
          <w:szCs w:val="32"/>
        </w:rPr>
        <w:t>Закцентовано</w:t>
      </w:r>
      <w:proofErr w:type="spellEnd"/>
      <w:r w:rsidRPr="000B6361">
        <w:rPr>
          <w:sz w:val="32"/>
          <w:szCs w:val="32"/>
        </w:rPr>
        <w:t xml:space="preserve"> на </w:t>
      </w:r>
      <w:proofErr w:type="spellStart"/>
      <w:r w:rsidRPr="000B6361">
        <w:rPr>
          <w:sz w:val="32"/>
          <w:szCs w:val="32"/>
        </w:rPr>
        <w:t>значущості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уваги</w:t>
      </w:r>
      <w:proofErr w:type="spellEnd"/>
      <w:r w:rsidRPr="000B6361">
        <w:rPr>
          <w:sz w:val="32"/>
          <w:szCs w:val="32"/>
        </w:rPr>
        <w:t xml:space="preserve"> для </w:t>
      </w:r>
      <w:proofErr w:type="spellStart"/>
      <w:r w:rsidRPr="000B6361">
        <w:rPr>
          <w:sz w:val="32"/>
          <w:szCs w:val="32"/>
        </w:rPr>
        <w:t>охоплення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провідних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аспектів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виконавської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хореографічної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майстерності</w:t>
      </w:r>
      <w:proofErr w:type="spellEnd"/>
      <w:r w:rsidRPr="000B6361">
        <w:rPr>
          <w:sz w:val="32"/>
          <w:szCs w:val="32"/>
        </w:rPr>
        <w:t xml:space="preserve">. З метою </w:t>
      </w:r>
      <w:proofErr w:type="spellStart"/>
      <w:r w:rsidRPr="000B6361">
        <w:rPr>
          <w:sz w:val="32"/>
          <w:szCs w:val="32"/>
        </w:rPr>
        <w:t>формування</w:t>
      </w:r>
      <w:proofErr w:type="spellEnd"/>
      <w:r w:rsidRPr="000B6361">
        <w:rPr>
          <w:sz w:val="32"/>
          <w:szCs w:val="32"/>
        </w:rPr>
        <w:t xml:space="preserve"> та </w:t>
      </w:r>
      <w:proofErr w:type="spellStart"/>
      <w:r w:rsidRPr="000B6361">
        <w:rPr>
          <w:sz w:val="32"/>
          <w:szCs w:val="32"/>
        </w:rPr>
        <w:t>вдосконалення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загальних</w:t>
      </w:r>
      <w:proofErr w:type="spellEnd"/>
      <w:r w:rsidRPr="000B6361">
        <w:rPr>
          <w:sz w:val="32"/>
          <w:szCs w:val="32"/>
        </w:rPr>
        <w:t xml:space="preserve"> та </w:t>
      </w:r>
      <w:proofErr w:type="spellStart"/>
      <w:r w:rsidRPr="000B6361">
        <w:rPr>
          <w:sz w:val="32"/>
          <w:szCs w:val="32"/>
        </w:rPr>
        <w:t>фаховий</w:t>
      </w:r>
      <w:proofErr w:type="spellEnd"/>
      <w:r w:rsidRPr="000B6361">
        <w:rPr>
          <w:sz w:val="32"/>
          <w:szCs w:val="32"/>
        </w:rPr>
        <w:t xml:space="preserve"> компетентностей </w:t>
      </w:r>
      <w:proofErr w:type="spellStart"/>
      <w:r w:rsidRPr="000B6361">
        <w:rPr>
          <w:sz w:val="32"/>
          <w:szCs w:val="32"/>
        </w:rPr>
        <w:t>учнів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студентівхореографів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результативним</w:t>
      </w:r>
      <w:proofErr w:type="spellEnd"/>
      <w:r w:rsidRPr="000B6361">
        <w:rPr>
          <w:sz w:val="32"/>
          <w:szCs w:val="32"/>
        </w:rPr>
        <w:t xml:space="preserve"> є </w:t>
      </w:r>
      <w:proofErr w:type="spellStart"/>
      <w:r w:rsidRPr="000B6361">
        <w:rPr>
          <w:sz w:val="32"/>
          <w:szCs w:val="32"/>
        </w:rPr>
        <w:t>поєднання</w:t>
      </w:r>
      <w:proofErr w:type="spellEnd"/>
      <w:r w:rsidRPr="000B6361">
        <w:rPr>
          <w:sz w:val="32"/>
          <w:szCs w:val="32"/>
        </w:rPr>
        <w:t xml:space="preserve"> у </w:t>
      </w:r>
      <w:proofErr w:type="spellStart"/>
      <w:r w:rsidRPr="000B6361">
        <w:rPr>
          <w:sz w:val="32"/>
          <w:szCs w:val="32"/>
        </w:rPr>
        <w:t>роботі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традиційних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методів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навчання</w:t>
      </w:r>
      <w:proofErr w:type="spellEnd"/>
      <w:r w:rsidRPr="000B6361">
        <w:rPr>
          <w:sz w:val="32"/>
          <w:szCs w:val="32"/>
        </w:rPr>
        <w:t xml:space="preserve"> з </w:t>
      </w:r>
      <w:proofErr w:type="spellStart"/>
      <w:r w:rsidRPr="000B6361">
        <w:rPr>
          <w:sz w:val="32"/>
          <w:szCs w:val="32"/>
        </w:rPr>
        <w:t>інноваційними</w:t>
      </w:r>
      <w:proofErr w:type="spellEnd"/>
      <w:r w:rsidRPr="000B6361">
        <w:rPr>
          <w:sz w:val="32"/>
          <w:szCs w:val="32"/>
        </w:rPr>
        <w:t>.</w:t>
      </w:r>
    </w:p>
    <w:p w14:paraId="3AE8EEE7" w14:textId="1A7CEC36" w:rsidR="000B6361" w:rsidRDefault="000B6361" w:rsidP="00407BBF">
      <w:pPr>
        <w:rPr>
          <w:sz w:val="32"/>
          <w:szCs w:val="32"/>
        </w:rPr>
      </w:pPr>
      <w:proofErr w:type="spellStart"/>
      <w:r w:rsidRPr="000B6361">
        <w:rPr>
          <w:sz w:val="32"/>
          <w:szCs w:val="32"/>
        </w:rPr>
        <w:t>Ключові</w:t>
      </w:r>
      <w:proofErr w:type="spellEnd"/>
      <w:r w:rsidRPr="000B6361">
        <w:rPr>
          <w:sz w:val="32"/>
          <w:szCs w:val="32"/>
        </w:rPr>
        <w:t xml:space="preserve"> слова: </w:t>
      </w:r>
      <w:proofErr w:type="spellStart"/>
      <w:r w:rsidRPr="000B6361">
        <w:rPr>
          <w:sz w:val="32"/>
          <w:szCs w:val="32"/>
        </w:rPr>
        <w:t>увага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танцівник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педаг</w:t>
      </w:r>
      <w:proofErr w:type="spellEnd"/>
      <w:r w:rsidRPr="000B6361">
        <w:rPr>
          <w:sz w:val="32"/>
          <w:szCs w:val="32"/>
        </w:rPr>
        <w:t xml:space="preserve">-хореограф, </w:t>
      </w:r>
      <w:proofErr w:type="spellStart"/>
      <w:r w:rsidRPr="000B6361">
        <w:rPr>
          <w:sz w:val="32"/>
          <w:szCs w:val="32"/>
        </w:rPr>
        <w:t>довільна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увага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хореографічна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освіта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уважність</w:t>
      </w:r>
      <w:proofErr w:type="spellEnd"/>
      <w:r w:rsidRPr="000B6361">
        <w:rPr>
          <w:sz w:val="32"/>
          <w:szCs w:val="32"/>
        </w:rPr>
        <w:t>, темперамент.</w:t>
      </w:r>
    </w:p>
    <w:p w14:paraId="56B07F6C" w14:textId="31B5472A" w:rsidR="000B6361" w:rsidRDefault="000B6361" w:rsidP="00407BBF">
      <w:pPr>
        <w:rPr>
          <w:sz w:val="32"/>
          <w:szCs w:val="32"/>
        </w:rPr>
      </w:pPr>
      <w:r w:rsidRPr="000B6361">
        <w:rPr>
          <w:sz w:val="32"/>
          <w:szCs w:val="32"/>
        </w:rPr>
        <w:t xml:space="preserve">The </w:t>
      </w:r>
      <w:proofErr w:type="spellStart"/>
      <w:r w:rsidRPr="000B6361">
        <w:rPr>
          <w:sz w:val="32"/>
          <w:szCs w:val="32"/>
        </w:rPr>
        <w:t>article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reveals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essence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concept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"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" </w:t>
      </w:r>
      <w:proofErr w:type="spellStart"/>
      <w:r w:rsidRPr="000B6361">
        <w:rPr>
          <w:sz w:val="32"/>
          <w:szCs w:val="32"/>
        </w:rPr>
        <w:t>in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professional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training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a </w:t>
      </w:r>
      <w:proofErr w:type="spellStart"/>
      <w:r w:rsidRPr="000B6361">
        <w:rPr>
          <w:sz w:val="32"/>
          <w:szCs w:val="32"/>
        </w:rPr>
        <w:t>would-be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choreographer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examines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ways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educating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process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mastering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art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dance</w:t>
      </w:r>
      <w:proofErr w:type="spellEnd"/>
      <w:r w:rsidRPr="000B6361">
        <w:rPr>
          <w:sz w:val="32"/>
          <w:szCs w:val="32"/>
        </w:rPr>
        <w:t xml:space="preserve">. The </w:t>
      </w:r>
      <w:proofErr w:type="spellStart"/>
      <w:r w:rsidRPr="000B6361">
        <w:rPr>
          <w:sz w:val="32"/>
          <w:szCs w:val="32"/>
        </w:rPr>
        <w:t>authors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pay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special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to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justification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need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for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formation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a </w:t>
      </w:r>
      <w:proofErr w:type="spellStart"/>
      <w:r w:rsidRPr="000B6361">
        <w:rPr>
          <w:sz w:val="32"/>
          <w:szCs w:val="32"/>
        </w:rPr>
        <w:t>set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complex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psychological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mechanisms</w:t>
      </w:r>
      <w:proofErr w:type="spellEnd"/>
      <w:r w:rsidRPr="000B6361">
        <w:rPr>
          <w:sz w:val="32"/>
          <w:szCs w:val="32"/>
        </w:rPr>
        <w:t xml:space="preserve"> -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ability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to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concentrate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switch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expressive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flexible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thinking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imagination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fantasy</w:t>
      </w:r>
      <w:proofErr w:type="spellEnd"/>
      <w:r w:rsidRPr="000B6361">
        <w:rPr>
          <w:sz w:val="32"/>
          <w:szCs w:val="32"/>
        </w:rPr>
        <w:t xml:space="preserve">. Based </w:t>
      </w:r>
      <w:proofErr w:type="spellStart"/>
      <w:r w:rsidRPr="000B6361">
        <w:rPr>
          <w:sz w:val="32"/>
          <w:szCs w:val="32"/>
        </w:rPr>
        <w:t>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analysis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works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theorists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practitioners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choreographic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education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it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found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that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training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a </w:t>
      </w:r>
      <w:proofErr w:type="spellStart"/>
      <w:r w:rsidRPr="000B6361">
        <w:rPr>
          <w:sz w:val="32"/>
          <w:szCs w:val="32"/>
        </w:rPr>
        <w:t>professional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choreographer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decisive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place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belongs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to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cooperation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a </w:t>
      </w:r>
      <w:proofErr w:type="spellStart"/>
      <w:r w:rsidRPr="000B6361">
        <w:rPr>
          <w:sz w:val="32"/>
          <w:szCs w:val="32"/>
        </w:rPr>
        <w:t>teacherchoreographer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a </w:t>
      </w:r>
      <w:proofErr w:type="spellStart"/>
      <w:r w:rsidRPr="000B6361">
        <w:rPr>
          <w:sz w:val="32"/>
          <w:szCs w:val="32"/>
        </w:rPr>
        <w:t>student</w:t>
      </w:r>
      <w:proofErr w:type="spellEnd"/>
      <w:r w:rsidRPr="000B6361">
        <w:rPr>
          <w:sz w:val="32"/>
          <w:szCs w:val="32"/>
        </w:rPr>
        <w:t xml:space="preserve">. The </w:t>
      </w:r>
      <w:proofErr w:type="spellStart"/>
      <w:r w:rsidRPr="000B6361">
        <w:rPr>
          <w:sz w:val="32"/>
          <w:szCs w:val="32"/>
        </w:rPr>
        <w:t>conditionality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process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training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dancers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summarized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by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basic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principles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rules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professional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practical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training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future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specialist</w:t>
      </w:r>
      <w:proofErr w:type="spellEnd"/>
      <w:r w:rsidRPr="000B6361">
        <w:rPr>
          <w:sz w:val="32"/>
          <w:szCs w:val="32"/>
        </w:rPr>
        <w:t xml:space="preserve">. It </w:t>
      </w:r>
      <w:proofErr w:type="spellStart"/>
      <w:r w:rsidRPr="000B6361">
        <w:rPr>
          <w:sz w:val="32"/>
          <w:szCs w:val="32"/>
        </w:rPr>
        <w:t>is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focused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importance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to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cover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leading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aspects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performance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skill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choreographer</w:t>
      </w:r>
      <w:proofErr w:type="spellEnd"/>
      <w:r w:rsidRPr="000B6361">
        <w:rPr>
          <w:sz w:val="32"/>
          <w:szCs w:val="32"/>
        </w:rPr>
        <w:t xml:space="preserve">. In </w:t>
      </w:r>
      <w:proofErr w:type="spellStart"/>
      <w:r w:rsidRPr="000B6361">
        <w:rPr>
          <w:sz w:val="32"/>
          <w:szCs w:val="32"/>
        </w:rPr>
        <w:t>order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to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form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improve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the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general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and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professional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competences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of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choreographer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students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it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effective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to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combine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traditional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teaching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methods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with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innovative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ones</w:t>
      </w:r>
      <w:proofErr w:type="spellEnd"/>
    </w:p>
    <w:p w14:paraId="72B858E5" w14:textId="62C5BB54" w:rsidR="000B6361" w:rsidRPr="00407BBF" w:rsidRDefault="000B6361" w:rsidP="00407BBF">
      <w:pPr>
        <w:rPr>
          <w:sz w:val="32"/>
          <w:szCs w:val="32"/>
        </w:rPr>
      </w:pPr>
      <w:r w:rsidRPr="000B6361">
        <w:rPr>
          <w:sz w:val="32"/>
          <w:szCs w:val="32"/>
        </w:rPr>
        <w:t xml:space="preserve">. Key </w:t>
      </w:r>
      <w:proofErr w:type="spellStart"/>
      <w:r w:rsidRPr="000B6361">
        <w:rPr>
          <w:sz w:val="32"/>
          <w:szCs w:val="32"/>
        </w:rPr>
        <w:t>words</w:t>
      </w:r>
      <w:proofErr w:type="spellEnd"/>
      <w:r w:rsidRPr="000B6361">
        <w:rPr>
          <w:sz w:val="32"/>
          <w:szCs w:val="32"/>
        </w:rPr>
        <w:t xml:space="preserve">: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dancer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pedagogue-choreographer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arbitrary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attention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choreographic</w:t>
      </w:r>
      <w:proofErr w:type="spellEnd"/>
      <w:r w:rsidRPr="000B6361">
        <w:rPr>
          <w:sz w:val="32"/>
          <w:szCs w:val="32"/>
        </w:rPr>
        <w:t xml:space="preserve"> </w:t>
      </w:r>
      <w:proofErr w:type="spellStart"/>
      <w:r w:rsidRPr="000B6361">
        <w:rPr>
          <w:sz w:val="32"/>
          <w:szCs w:val="32"/>
        </w:rPr>
        <w:t>education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attentiveness</w:t>
      </w:r>
      <w:proofErr w:type="spellEnd"/>
      <w:r w:rsidRPr="000B6361">
        <w:rPr>
          <w:sz w:val="32"/>
          <w:szCs w:val="32"/>
        </w:rPr>
        <w:t xml:space="preserve">, </w:t>
      </w:r>
      <w:proofErr w:type="spellStart"/>
      <w:r w:rsidRPr="000B6361">
        <w:rPr>
          <w:sz w:val="32"/>
          <w:szCs w:val="32"/>
        </w:rPr>
        <w:t>temperament</w:t>
      </w:r>
      <w:proofErr w:type="spellEnd"/>
      <w:r w:rsidRPr="000B6361">
        <w:rPr>
          <w:sz w:val="32"/>
          <w:szCs w:val="32"/>
        </w:rPr>
        <w:t>.</w:t>
      </w:r>
    </w:p>
    <w:sectPr w:rsidR="000B6361" w:rsidRPr="0040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BF"/>
    <w:rsid w:val="000B6361"/>
    <w:rsid w:val="00407BBF"/>
    <w:rsid w:val="00D6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A1DB"/>
  <w15:chartTrackingRefBased/>
  <w15:docId w15:val="{A1948ADD-0989-49EC-B3CB-76C9C65A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B636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B636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B636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B636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B63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3</cp:revision>
  <dcterms:created xsi:type="dcterms:W3CDTF">2024-02-13T12:56:00Z</dcterms:created>
  <dcterms:modified xsi:type="dcterms:W3CDTF">2024-02-14T09:53:00Z</dcterms:modified>
</cp:coreProperties>
</file>