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075" w:rsidRPr="003F141A" w:rsidRDefault="00EE1075" w:rsidP="00EE1075">
      <w:pPr>
        <w:spacing w:after="0" w:line="240" w:lineRule="auto"/>
        <w:jc w:val="right"/>
        <w:rPr>
          <w:rFonts w:ascii="Times New Roman" w:hAnsi="Times New Roman" w:cs="Times New Roman"/>
          <w:b/>
          <w:sz w:val="20"/>
          <w:szCs w:val="20"/>
          <w:lang w:val="uk-UA"/>
        </w:rPr>
      </w:pPr>
      <w:r w:rsidRPr="003F141A">
        <w:rPr>
          <w:rFonts w:ascii="Times New Roman" w:hAnsi="Times New Roman" w:cs="Times New Roman"/>
          <w:b/>
          <w:sz w:val="20"/>
          <w:szCs w:val="20"/>
          <w:lang w:val="uk-UA"/>
        </w:rPr>
        <w:t>О. О. Васько</w:t>
      </w:r>
    </w:p>
    <w:p w:rsidR="00EE1075" w:rsidRPr="003F141A" w:rsidRDefault="00EE1075" w:rsidP="00EE1075">
      <w:pPr>
        <w:spacing w:after="0" w:line="240" w:lineRule="auto"/>
        <w:jc w:val="right"/>
        <w:rPr>
          <w:rFonts w:ascii="Times New Roman" w:hAnsi="Times New Roman" w:cs="Times New Roman"/>
          <w:sz w:val="20"/>
          <w:szCs w:val="20"/>
          <w:lang w:val="uk-UA"/>
        </w:rPr>
      </w:pPr>
      <w:r w:rsidRPr="003F141A">
        <w:rPr>
          <w:rFonts w:ascii="Times New Roman" w:hAnsi="Times New Roman" w:cs="Times New Roman"/>
          <w:sz w:val="20"/>
          <w:szCs w:val="20"/>
          <w:lang w:val="uk-UA"/>
        </w:rPr>
        <w:t>кандидат педагогічних наук, доцент</w:t>
      </w:r>
    </w:p>
    <w:p w:rsidR="00EE1075" w:rsidRPr="003F141A" w:rsidRDefault="00EE1075" w:rsidP="00EE1075">
      <w:pPr>
        <w:spacing w:after="0" w:line="240" w:lineRule="auto"/>
        <w:jc w:val="right"/>
        <w:rPr>
          <w:rFonts w:ascii="Times New Roman" w:hAnsi="Times New Roman" w:cs="Times New Roman"/>
          <w:sz w:val="20"/>
          <w:szCs w:val="20"/>
          <w:lang w:val="uk-UA"/>
        </w:rPr>
      </w:pPr>
      <w:r w:rsidRPr="003F141A">
        <w:rPr>
          <w:rFonts w:ascii="Times New Roman" w:hAnsi="Times New Roman" w:cs="Times New Roman"/>
          <w:sz w:val="20"/>
          <w:szCs w:val="20"/>
          <w:lang w:val="uk-UA"/>
        </w:rPr>
        <w:t xml:space="preserve">Сумський державний педагогічний </w:t>
      </w:r>
    </w:p>
    <w:p w:rsidR="00EE1075" w:rsidRPr="003F141A" w:rsidRDefault="00EE1075" w:rsidP="00EE1075">
      <w:pPr>
        <w:spacing w:after="0" w:line="240" w:lineRule="auto"/>
        <w:jc w:val="right"/>
        <w:rPr>
          <w:rFonts w:ascii="Times New Roman" w:hAnsi="Times New Roman" w:cs="Times New Roman"/>
          <w:sz w:val="20"/>
          <w:szCs w:val="20"/>
          <w:lang w:val="uk-UA"/>
        </w:rPr>
      </w:pPr>
      <w:r w:rsidRPr="003F141A">
        <w:rPr>
          <w:rFonts w:ascii="Times New Roman" w:hAnsi="Times New Roman" w:cs="Times New Roman"/>
          <w:sz w:val="20"/>
          <w:szCs w:val="20"/>
          <w:lang w:val="uk-UA"/>
        </w:rPr>
        <w:t>університет імені А. С. Макаренка,</w:t>
      </w:r>
    </w:p>
    <w:p w:rsidR="00EE1075" w:rsidRPr="003F141A" w:rsidRDefault="00EE1075" w:rsidP="00EE1075">
      <w:pPr>
        <w:spacing w:after="0" w:line="240" w:lineRule="auto"/>
        <w:jc w:val="right"/>
        <w:rPr>
          <w:rFonts w:ascii="Times New Roman" w:hAnsi="Times New Roman" w:cs="Times New Roman"/>
          <w:sz w:val="20"/>
          <w:szCs w:val="20"/>
          <w:lang w:val="uk-UA"/>
        </w:rPr>
      </w:pPr>
      <w:r w:rsidRPr="003F141A">
        <w:rPr>
          <w:rFonts w:ascii="Times New Roman" w:hAnsi="Times New Roman" w:cs="Times New Roman"/>
          <w:sz w:val="20"/>
          <w:szCs w:val="20"/>
          <w:lang w:val="uk-UA"/>
        </w:rPr>
        <w:t>м. Суми</w:t>
      </w:r>
    </w:p>
    <w:p w:rsidR="00EE1075" w:rsidRPr="003F141A" w:rsidRDefault="00EE1075" w:rsidP="00EE1075">
      <w:pPr>
        <w:spacing w:after="0" w:line="240" w:lineRule="auto"/>
        <w:jc w:val="right"/>
        <w:rPr>
          <w:rFonts w:ascii="Times New Roman" w:hAnsi="Times New Roman" w:cs="Times New Roman"/>
          <w:sz w:val="20"/>
          <w:szCs w:val="20"/>
          <w:lang w:val="uk-UA"/>
        </w:rPr>
      </w:pPr>
      <w:r w:rsidRPr="003F141A">
        <w:rPr>
          <w:rFonts w:ascii="Times New Roman" w:eastAsia="Times New Roman" w:hAnsi="Times New Roman"/>
          <w:sz w:val="20"/>
          <w:szCs w:val="28"/>
          <w:lang w:val="uk-UA" w:eastAsia="ru-RU"/>
        </w:rPr>
        <w:t>ORCID ID 0000-0001-5241-0958</w:t>
      </w:r>
    </w:p>
    <w:p w:rsidR="001C741D" w:rsidRPr="00933B2C" w:rsidRDefault="00EE1075" w:rsidP="00EE1075">
      <w:pPr>
        <w:spacing w:after="0" w:line="240" w:lineRule="auto"/>
        <w:jc w:val="right"/>
        <w:rPr>
          <w:rStyle w:val="a3"/>
          <w:rFonts w:ascii="Times New Roman" w:hAnsi="Times New Roman" w:cs="Times New Roman"/>
          <w:color w:val="auto"/>
          <w:sz w:val="20"/>
          <w:szCs w:val="20"/>
          <w:u w:val="none"/>
          <w:lang w:val="uk-UA"/>
        </w:rPr>
      </w:pPr>
      <w:proofErr w:type="spellStart"/>
      <w:r w:rsidRPr="003F141A">
        <w:rPr>
          <w:rFonts w:ascii="Times New Roman" w:hAnsi="Times New Roman" w:cs="Times New Roman"/>
          <w:sz w:val="20"/>
          <w:szCs w:val="20"/>
          <w:lang w:val="en-US"/>
        </w:rPr>
        <w:t>Vasko</w:t>
      </w:r>
      <w:proofErr w:type="spellEnd"/>
      <w:r w:rsidRPr="003F141A">
        <w:rPr>
          <w:rFonts w:ascii="Times New Roman" w:hAnsi="Times New Roman" w:cs="Times New Roman"/>
          <w:sz w:val="20"/>
          <w:szCs w:val="20"/>
          <w:lang w:val="uk-UA"/>
        </w:rPr>
        <w:t>.</w:t>
      </w:r>
      <w:r w:rsidRPr="003F141A">
        <w:rPr>
          <w:rFonts w:ascii="Times New Roman" w:hAnsi="Times New Roman" w:cs="Times New Roman"/>
          <w:sz w:val="20"/>
          <w:szCs w:val="20"/>
          <w:lang w:val="en-US"/>
        </w:rPr>
        <w:t>Olga</w:t>
      </w:r>
      <w:r w:rsidRPr="003F141A">
        <w:rPr>
          <w:rFonts w:ascii="Times New Roman" w:hAnsi="Times New Roman" w:cs="Times New Roman"/>
          <w:sz w:val="20"/>
          <w:szCs w:val="20"/>
          <w:lang w:val="uk-UA"/>
        </w:rPr>
        <w:t>@</w:t>
      </w:r>
      <w:proofErr w:type="spellStart"/>
      <w:r w:rsidRPr="003F141A">
        <w:rPr>
          <w:rFonts w:ascii="Times New Roman" w:hAnsi="Times New Roman" w:cs="Times New Roman"/>
          <w:sz w:val="20"/>
          <w:szCs w:val="20"/>
          <w:lang w:val="en-US"/>
        </w:rPr>
        <w:t>gmail</w:t>
      </w:r>
      <w:proofErr w:type="spellEnd"/>
      <w:r w:rsidRPr="003F141A">
        <w:rPr>
          <w:rFonts w:ascii="Times New Roman" w:hAnsi="Times New Roman" w:cs="Times New Roman"/>
          <w:sz w:val="20"/>
          <w:szCs w:val="20"/>
          <w:lang w:val="uk-UA"/>
        </w:rPr>
        <w:t>.</w:t>
      </w:r>
      <w:r w:rsidRPr="003F141A">
        <w:rPr>
          <w:rFonts w:ascii="Times New Roman" w:hAnsi="Times New Roman" w:cs="Times New Roman"/>
          <w:sz w:val="20"/>
          <w:szCs w:val="20"/>
          <w:lang w:val="en-US"/>
        </w:rPr>
        <w:t>com</w:t>
      </w:r>
    </w:p>
    <w:p w:rsidR="00EE1075" w:rsidRPr="003F141A" w:rsidRDefault="00EE1075" w:rsidP="00EE1075">
      <w:pPr>
        <w:spacing w:after="0" w:line="240" w:lineRule="auto"/>
        <w:jc w:val="center"/>
        <w:rPr>
          <w:rFonts w:ascii="Times New Roman" w:hAnsi="Times New Roman" w:cs="Times New Roman"/>
          <w:b/>
          <w:sz w:val="20"/>
          <w:szCs w:val="20"/>
          <w:lang w:val="uk-UA"/>
        </w:rPr>
      </w:pPr>
      <w:r w:rsidRPr="003F141A">
        <w:rPr>
          <w:rFonts w:ascii="Times New Roman" w:hAnsi="Times New Roman" w:cs="Times New Roman"/>
          <w:b/>
          <w:sz w:val="20"/>
          <w:szCs w:val="20"/>
          <w:lang w:val="uk-UA"/>
        </w:rPr>
        <w:t>МЕТОДИКО-МАТЕМАТИЧНА ПІДГОТОВКА МАЙБУТНІХ ВЧИТЕЛІВ ПОЧАТКОВИХ КЛАСІВ В УМОВАХ ВПРОВАДЖЕННЯ ІДЕЙ НОВОЇ УКРАЇНСЬКОЇ ШКОЛИ</w:t>
      </w:r>
    </w:p>
    <w:p w:rsidR="00BB247D" w:rsidRPr="003F141A" w:rsidRDefault="00EE1075" w:rsidP="00BB247D">
      <w:pPr>
        <w:tabs>
          <w:tab w:val="left" w:pos="8738"/>
          <w:tab w:val="left" w:pos="9639"/>
        </w:tabs>
        <w:spacing w:after="0" w:line="240" w:lineRule="auto"/>
        <w:ind w:firstLine="567"/>
        <w:jc w:val="both"/>
        <w:rPr>
          <w:rFonts w:ascii="Times New Roman" w:eastAsia="Times New Roman" w:hAnsi="Times New Roman" w:cs="Times New Roman"/>
          <w:sz w:val="20"/>
          <w:szCs w:val="20"/>
          <w:lang w:val="uk-UA" w:eastAsia="ru-RU"/>
        </w:rPr>
      </w:pPr>
      <w:r w:rsidRPr="003F141A">
        <w:rPr>
          <w:rFonts w:ascii="Times New Roman" w:hAnsi="Times New Roman" w:cs="Times New Roman"/>
          <w:sz w:val="20"/>
          <w:szCs w:val="20"/>
          <w:lang w:val="uk-UA"/>
        </w:rPr>
        <w:t>У грудні 2016 року урядом схвалено Концепцію «Нова українська школа» [</w:t>
      </w:r>
      <w:r w:rsidR="00F47ED5" w:rsidRPr="00933B2C">
        <w:rPr>
          <w:rFonts w:ascii="Times New Roman" w:hAnsi="Times New Roman" w:cs="Times New Roman"/>
          <w:sz w:val="20"/>
          <w:szCs w:val="20"/>
        </w:rPr>
        <w:t>3</w:t>
      </w:r>
      <w:r w:rsidRPr="003F141A">
        <w:rPr>
          <w:rFonts w:ascii="Times New Roman" w:hAnsi="Times New Roman" w:cs="Times New Roman"/>
          <w:sz w:val="20"/>
          <w:szCs w:val="20"/>
          <w:lang w:val="uk-UA"/>
        </w:rPr>
        <w:t>]. Цей документ визначає мету, шляхи та етапи реалізації державної політики у сфері реформування загальної середньої освіти на період до 2029 року. У вересні 2017 року було ухвалено новий закон «Про освіту», який регулює основні засади нової ос</w:t>
      </w:r>
      <w:r w:rsidR="00BB247D" w:rsidRPr="003F141A">
        <w:rPr>
          <w:rFonts w:ascii="Times New Roman" w:hAnsi="Times New Roman" w:cs="Times New Roman"/>
          <w:sz w:val="20"/>
          <w:szCs w:val="20"/>
          <w:lang w:val="uk-UA"/>
        </w:rPr>
        <w:t xml:space="preserve">вітньої системи. </w:t>
      </w:r>
      <w:r w:rsidR="00776C19" w:rsidRPr="003F141A">
        <w:rPr>
          <w:rFonts w:ascii="Times New Roman" w:hAnsi="Times New Roman" w:cs="Times New Roman"/>
          <w:sz w:val="20"/>
          <w:szCs w:val="20"/>
          <w:lang w:val="uk-UA"/>
        </w:rPr>
        <w:t xml:space="preserve">Очевидно, що зміни розпочалися із реформування початкової освіти. </w:t>
      </w:r>
      <w:r w:rsidR="00BB247D" w:rsidRPr="003F141A">
        <w:rPr>
          <w:rFonts w:ascii="Times New Roman" w:hAnsi="Times New Roman" w:cs="Times New Roman"/>
          <w:sz w:val="20"/>
          <w:szCs w:val="20"/>
          <w:lang w:val="uk-UA"/>
        </w:rPr>
        <w:t>21 лютого 2018 </w:t>
      </w:r>
      <w:r w:rsidRPr="003F141A">
        <w:rPr>
          <w:rFonts w:ascii="Times New Roman" w:hAnsi="Times New Roman" w:cs="Times New Roman"/>
          <w:sz w:val="20"/>
          <w:szCs w:val="20"/>
          <w:lang w:val="uk-UA"/>
        </w:rPr>
        <w:t>року затверджено новий Державний стандарт початкової освіти.</w:t>
      </w:r>
      <w:r w:rsidR="00BB247D" w:rsidRPr="003F141A">
        <w:rPr>
          <w:rFonts w:ascii="Times New Roman" w:hAnsi="Times New Roman" w:cs="Times New Roman"/>
          <w:sz w:val="20"/>
          <w:szCs w:val="20"/>
          <w:lang w:val="uk-UA"/>
        </w:rPr>
        <w:t xml:space="preserve"> </w:t>
      </w:r>
      <w:r w:rsidR="00BB247D" w:rsidRPr="003F141A">
        <w:rPr>
          <w:rFonts w:ascii="Times New Roman" w:eastAsia="Times New Roman" w:hAnsi="Times New Roman" w:cs="Times New Roman"/>
          <w:sz w:val="20"/>
          <w:szCs w:val="20"/>
          <w:lang w:val="uk-UA" w:eastAsia="ru-RU"/>
        </w:rPr>
        <w:t>Розглянемо як визначені зміни, вплинуть на методико-математичну підготовку майбутніх вчителів початкових класів.</w:t>
      </w:r>
    </w:p>
    <w:p w:rsidR="00BB247D" w:rsidRPr="003F141A" w:rsidRDefault="00BB247D" w:rsidP="00BB247D">
      <w:pPr>
        <w:tabs>
          <w:tab w:val="left" w:pos="8738"/>
          <w:tab w:val="left" w:pos="9639"/>
        </w:tabs>
        <w:spacing w:after="0" w:line="240" w:lineRule="auto"/>
        <w:ind w:firstLine="567"/>
        <w:jc w:val="both"/>
        <w:rPr>
          <w:rFonts w:ascii="Times New Roman" w:eastAsia="Times New Roman" w:hAnsi="Times New Roman" w:cs="Times New Roman"/>
          <w:sz w:val="20"/>
          <w:szCs w:val="20"/>
          <w:lang w:val="uk-UA" w:eastAsia="ru-RU"/>
        </w:rPr>
      </w:pPr>
      <w:r w:rsidRPr="003F141A">
        <w:rPr>
          <w:rFonts w:ascii="Times New Roman" w:eastAsia="Times New Roman" w:hAnsi="Times New Roman" w:cs="Times New Roman"/>
          <w:sz w:val="20"/>
          <w:szCs w:val="20"/>
          <w:lang w:val="uk-UA" w:eastAsia="ru-RU"/>
        </w:rPr>
        <w:t>Аналіз Державного стандарту початкової освіти від 21 лютого 2018 року</w:t>
      </w:r>
      <w:r w:rsidR="00F47ED5" w:rsidRPr="00933B2C">
        <w:rPr>
          <w:rFonts w:ascii="Times New Roman" w:eastAsia="Times New Roman" w:hAnsi="Times New Roman" w:cs="Times New Roman"/>
          <w:sz w:val="20"/>
          <w:szCs w:val="20"/>
          <w:lang w:val="uk-UA" w:eastAsia="ru-RU"/>
        </w:rPr>
        <w:t xml:space="preserve"> </w:t>
      </w:r>
      <w:r w:rsidR="00F47ED5" w:rsidRPr="003F141A">
        <w:rPr>
          <w:rFonts w:ascii="Times New Roman" w:hAnsi="Times New Roman" w:cs="Times New Roman"/>
          <w:sz w:val="20"/>
          <w:szCs w:val="20"/>
          <w:lang w:val="uk-UA"/>
        </w:rPr>
        <w:t>[</w:t>
      </w:r>
      <w:r w:rsidR="00F47ED5" w:rsidRPr="00933B2C">
        <w:rPr>
          <w:rFonts w:ascii="Times New Roman" w:hAnsi="Times New Roman" w:cs="Times New Roman"/>
          <w:sz w:val="20"/>
          <w:szCs w:val="20"/>
          <w:lang w:val="uk-UA"/>
        </w:rPr>
        <w:t>1</w:t>
      </w:r>
      <w:r w:rsidR="00F47ED5" w:rsidRPr="003F141A">
        <w:rPr>
          <w:rFonts w:ascii="Times New Roman" w:hAnsi="Times New Roman" w:cs="Times New Roman"/>
          <w:sz w:val="20"/>
          <w:szCs w:val="20"/>
          <w:lang w:val="uk-UA"/>
        </w:rPr>
        <w:t>]</w:t>
      </w:r>
      <w:r w:rsidRPr="003F141A">
        <w:rPr>
          <w:rFonts w:ascii="Times New Roman" w:eastAsia="Times New Roman" w:hAnsi="Times New Roman" w:cs="Times New Roman"/>
          <w:sz w:val="20"/>
          <w:szCs w:val="20"/>
          <w:lang w:val="uk-UA" w:eastAsia="ru-RU"/>
        </w:rPr>
        <w:t xml:space="preserve">, засвідчує, що </w:t>
      </w:r>
      <w:r w:rsidR="00842124" w:rsidRPr="003F141A">
        <w:rPr>
          <w:rFonts w:ascii="Times New Roman" w:eastAsia="Times New Roman" w:hAnsi="Times New Roman" w:cs="Times New Roman"/>
          <w:sz w:val="20"/>
          <w:szCs w:val="20"/>
          <w:lang w:val="uk-UA" w:eastAsia="ru-RU"/>
        </w:rPr>
        <w:t xml:space="preserve">він передбачає </w:t>
      </w:r>
      <w:r w:rsidR="00454D4C" w:rsidRPr="003F141A">
        <w:rPr>
          <w:rFonts w:ascii="Times New Roman" w:eastAsia="Times New Roman" w:hAnsi="Times New Roman" w:cs="Times New Roman"/>
          <w:sz w:val="20"/>
          <w:szCs w:val="20"/>
          <w:lang w:val="uk-UA" w:eastAsia="ru-RU"/>
        </w:rPr>
        <w:t xml:space="preserve">організація освітнього процесу </w:t>
      </w:r>
      <w:r w:rsidR="00842124" w:rsidRPr="003F141A">
        <w:rPr>
          <w:rFonts w:ascii="Times New Roman" w:eastAsia="Times New Roman" w:hAnsi="Times New Roman" w:cs="Times New Roman"/>
          <w:sz w:val="20"/>
          <w:szCs w:val="20"/>
          <w:lang w:val="uk-UA" w:eastAsia="ru-RU"/>
        </w:rPr>
        <w:t>із застосуванням діяльнісного підходу на інтегровано-предметній основі</w:t>
      </w:r>
      <w:r w:rsidR="00454D4C" w:rsidRPr="003F141A">
        <w:rPr>
          <w:rFonts w:ascii="Times New Roman" w:eastAsia="Times New Roman" w:hAnsi="Times New Roman" w:cs="Times New Roman"/>
          <w:sz w:val="20"/>
          <w:szCs w:val="20"/>
          <w:lang w:val="uk-UA" w:eastAsia="ru-RU"/>
        </w:rPr>
        <w:t>.</w:t>
      </w:r>
    </w:p>
    <w:p w:rsidR="00BB247D" w:rsidRPr="003F141A" w:rsidRDefault="00BB247D" w:rsidP="00BB247D">
      <w:pPr>
        <w:tabs>
          <w:tab w:val="left" w:pos="8738"/>
          <w:tab w:val="left" w:pos="9639"/>
        </w:tabs>
        <w:spacing w:after="0" w:line="240" w:lineRule="auto"/>
        <w:ind w:firstLine="567"/>
        <w:jc w:val="both"/>
        <w:rPr>
          <w:rFonts w:ascii="Times New Roman" w:eastAsia="Times New Roman" w:hAnsi="Times New Roman" w:cs="Times New Roman"/>
          <w:sz w:val="20"/>
          <w:szCs w:val="20"/>
          <w:lang w:val="uk-UA" w:eastAsia="ru-RU"/>
        </w:rPr>
      </w:pPr>
      <w:r w:rsidRPr="003F141A">
        <w:rPr>
          <w:rFonts w:ascii="Times New Roman" w:eastAsia="Times New Roman" w:hAnsi="Times New Roman" w:cs="Times New Roman"/>
          <w:sz w:val="20"/>
          <w:szCs w:val="20"/>
          <w:lang w:val="uk-UA" w:eastAsia="ru-RU"/>
        </w:rPr>
        <w:t xml:space="preserve">Діяльнісний підхід в освіті, характеризується спрямованість освітнього процесу на розвиток ключових </w:t>
      </w:r>
      <w:proofErr w:type="spellStart"/>
      <w:r w:rsidRPr="003F141A">
        <w:rPr>
          <w:rFonts w:ascii="Times New Roman" w:eastAsia="Times New Roman" w:hAnsi="Times New Roman" w:cs="Times New Roman"/>
          <w:sz w:val="20"/>
          <w:szCs w:val="20"/>
          <w:lang w:val="uk-UA" w:eastAsia="ru-RU"/>
        </w:rPr>
        <w:t>компетеностей</w:t>
      </w:r>
      <w:proofErr w:type="spellEnd"/>
      <w:r w:rsidRPr="003F141A">
        <w:rPr>
          <w:rFonts w:ascii="Times New Roman" w:eastAsia="Times New Roman" w:hAnsi="Times New Roman" w:cs="Times New Roman"/>
          <w:sz w:val="20"/>
          <w:szCs w:val="20"/>
          <w:lang w:val="uk-UA" w:eastAsia="ru-RU"/>
        </w:rPr>
        <w:t xml:space="preserve"> і наскрізних умінь особистості, застосування теоретичних знань на практиці. </w:t>
      </w:r>
    </w:p>
    <w:p w:rsidR="00842124" w:rsidRPr="003F141A" w:rsidRDefault="00842124" w:rsidP="00842124">
      <w:pPr>
        <w:shd w:val="clear" w:color="auto" w:fill="FFFFFF"/>
        <w:spacing w:after="0" w:line="240" w:lineRule="auto"/>
        <w:ind w:firstLine="567"/>
        <w:jc w:val="both"/>
        <w:rPr>
          <w:rFonts w:ascii="Times New Roman" w:eastAsia="Times New Roman" w:hAnsi="Times New Roman" w:cs="Times New Roman"/>
          <w:sz w:val="20"/>
          <w:szCs w:val="20"/>
          <w:highlight w:val="yellow"/>
          <w:lang w:val="uk-UA" w:eastAsia="ru-RU"/>
        </w:rPr>
      </w:pPr>
      <w:r w:rsidRPr="003F141A">
        <w:rPr>
          <w:rFonts w:ascii="Times New Roman" w:eastAsia="Times New Roman" w:hAnsi="Times New Roman" w:cs="Times New Roman"/>
          <w:sz w:val="20"/>
          <w:szCs w:val="20"/>
          <w:lang w:val="uk-UA" w:eastAsia="ru-RU"/>
        </w:rPr>
        <w:t xml:space="preserve">Інтеграція (від лат. </w:t>
      </w:r>
      <w:proofErr w:type="spellStart"/>
      <w:r w:rsidRPr="003F141A">
        <w:rPr>
          <w:rFonts w:ascii="Times New Roman" w:eastAsia="Times New Roman" w:hAnsi="Times New Roman" w:cs="Times New Roman"/>
          <w:sz w:val="20"/>
          <w:szCs w:val="20"/>
          <w:lang w:val="uk-UA" w:eastAsia="ru-RU"/>
        </w:rPr>
        <w:t>integratio</w:t>
      </w:r>
      <w:proofErr w:type="spellEnd"/>
      <w:r w:rsidRPr="003F141A">
        <w:rPr>
          <w:rFonts w:ascii="Times New Roman" w:eastAsia="Times New Roman" w:hAnsi="Times New Roman" w:cs="Times New Roman"/>
          <w:sz w:val="20"/>
          <w:szCs w:val="20"/>
          <w:lang w:val="uk-UA" w:eastAsia="ru-RU"/>
        </w:rPr>
        <w:t xml:space="preserve"> – поєднання, відновлення) – об’єднання в єдине ціле раніше розрізнених частин та елементів системи на основі їх взаємозалежності і взаємодоповнюваності.</w:t>
      </w:r>
    </w:p>
    <w:p w:rsidR="00842124" w:rsidRPr="003F141A" w:rsidRDefault="00842124" w:rsidP="00842124">
      <w:pPr>
        <w:shd w:val="clear" w:color="auto" w:fill="FFFFFF"/>
        <w:spacing w:after="0" w:line="240" w:lineRule="auto"/>
        <w:ind w:firstLine="567"/>
        <w:jc w:val="both"/>
        <w:rPr>
          <w:rFonts w:ascii="Times New Roman" w:eastAsia="Times New Roman" w:hAnsi="Times New Roman" w:cs="Times New Roman"/>
          <w:sz w:val="20"/>
          <w:szCs w:val="20"/>
          <w:lang w:val="uk-UA" w:eastAsia="ru-RU"/>
        </w:rPr>
      </w:pPr>
      <w:r w:rsidRPr="003F141A">
        <w:rPr>
          <w:rFonts w:ascii="Times New Roman" w:eastAsia="Times New Roman" w:hAnsi="Times New Roman" w:cs="Times New Roman"/>
          <w:sz w:val="20"/>
          <w:szCs w:val="20"/>
          <w:lang w:val="uk-UA" w:eastAsia="ru-RU"/>
        </w:rPr>
        <w:t xml:space="preserve">Інтегроване навчання – це навчання, яке ґрунтується на комплексному підході. Освіта розглядається через призму загальної картини, а не ділиться на окремі дисципліни </w:t>
      </w:r>
      <w:r w:rsidRPr="003F141A">
        <w:rPr>
          <w:rFonts w:ascii="Times New Roman" w:hAnsi="Times New Roman" w:cs="Times New Roman"/>
          <w:sz w:val="20"/>
          <w:szCs w:val="20"/>
          <w:lang w:val="uk-UA"/>
        </w:rPr>
        <w:t>[</w:t>
      </w:r>
      <w:r w:rsidR="00F47ED5" w:rsidRPr="00933B2C">
        <w:rPr>
          <w:rFonts w:ascii="Times New Roman" w:hAnsi="Times New Roman" w:cs="Times New Roman"/>
          <w:sz w:val="20"/>
          <w:szCs w:val="20"/>
        </w:rPr>
        <w:t>4</w:t>
      </w:r>
      <w:r w:rsidRPr="003F141A">
        <w:rPr>
          <w:rFonts w:ascii="Times New Roman" w:hAnsi="Times New Roman" w:cs="Times New Roman"/>
          <w:sz w:val="20"/>
          <w:szCs w:val="20"/>
          <w:lang w:val="uk-UA"/>
        </w:rPr>
        <w:t>]</w:t>
      </w:r>
      <w:r w:rsidRPr="003F141A">
        <w:rPr>
          <w:rFonts w:ascii="Times New Roman" w:eastAsia="Times New Roman" w:hAnsi="Times New Roman" w:cs="Times New Roman"/>
          <w:sz w:val="20"/>
          <w:szCs w:val="20"/>
          <w:lang w:val="uk-UA" w:eastAsia="ru-RU"/>
        </w:rPr>
        <w:t>.</w:t>
      </w:r>
    </w:p>
    <w:p w:rsidR="009E575B" w:rsidRPr="003F141A" w:rsidRDefault="004B37AB" w:rsidP="00BB247D">
      <w:pPr>
        <w:shd w:val="clear" w:color="auto" w:fill="FFFFFF"/>
        <w:spacing w:after="0" w:line="240" w:lineRule="auto"/>
        <w:ind w:firstLine="567"/>
        <w:jc w:val="both"/>
        <w:rPr>
          <w:rFonts w:ascii="Times New Roman" w:eastAsia="Times New Roman" w:hAnsi="Times New Roman" w:cs="Times New Roman"/>
          <w:sz w:val="20"/>
          <w:szCs w:val="20"/>
          <w:lang w:val="uk-UA" w:eastAsia="ru-RU"/>
        </w:rPr>
      </w:pPr>
      <w:r w:rsidRPr="003F141A">
        <w:rPr>
          <w:rFonts w:ascii="Times New Roman" w:eastAsia="Times New Roman" w:hAnsi="Times New Roman" w:cs="Times New Roman"/>
          <w:sz w:val="20"/>
          <w:szCs w:val="20"/>
          <w:lang w:val="uk-UA" w:eastAsia="ru-RU"/>
        </w:rPr>
        <w:t>Під час інтегрованого навчання діти вчаться бачити цілісну картину світу, а не тільки її окремі фрагменти. Інтегроване навчання дозволяє виходи</w:t>
      </w:r>
      <w:r w:rsidR="00E23CA8" w:rsidRPr="003F141A">
        <w:rPr>
          <w:rFonts w:ascii="Times New Roman" w:eastAsia="Times New Roman" w:hAnsi="Times New Roman" w:cs="Times New Roman"/>
          <w:sz w:val="20"/>
          <w:szCs w:val="20"/>
          <w:lang w:val="uk-UA" w:eastAsia="ru-RU"/>
        </w:rPr>
        <w:t>ти</w:t>
      </w:r>
      <w:r w:rsidRPr="003F141A">
        <w:rPr>
          <w:rFonts w:ascii="Times New Roman" w:eastAsia="Times New Roman" w:hAnsi="Times New Roman" w:cs="Times New Roman"/>
          <w:sz w:val="20"/>
          <w:szCs w:val="20"/>
          <w:lang w:val="uk-UA" w:eastAsia="ru-RU"/>
        </w:rPr>
        <w:t xml:space="preserve"> за межі окремого навчального предмету, окремої освітньої галузі.</w:t>
      </w:r>
      <w:r w:rsidR="006239BC">
        <w:rPr>
          <w:rFonts w:ascii="Times New Roman" w:eastAsia="Times New Roman" w:hAnsi="Times New Roman" w:cs="Times New Roman"/>
          <w:sz w:val="20"/>
          <w:szCs w:val="20"/>
          <w:lang w:val="uk-UA" w:eastAsia="ru-RU"/>
        </w:rPr>
        <w:t xml:space="preserve"> </w:t>
      </w:r>
      <w:bookmarkStart w:id="0" w:name="_GoBack"/>
      <w:bookmarkEnd w:id="0"/>
      <w:r w:rsidR="003346FF" w:rsidRPr="003F141A">
        <w:rPr>
          <w:rFonts w:ascii="Times New Roman" w:eastAsia="Times New Roman" w:hAnsi="Times New Roman" w:cs="Times New Roman"/>
          <w:sz w:val="20"/>
          <w:szCs w:val="20"/>
          <w:lang w:val="uk-UA" w:eastAsia="ru-RU"/>
        </w:rPr>
        <w:t>Інтеграція в шкільного навчання реалізується як в межах одного навчального предмета (</w:t>
      </w:r>
      <w:proofErr w:type="spellStart"/>
      <w:r w:rsidR="003346FF" w:rsidRPr="003F141A">
        <w:rPr>
          <w:rFonts w:ascii="Times New Roman" w:eastAsia="Times New Roman" w:hAnsi="Times New Roman" w:cs="Times New Roman"/>
          <w:sz w:val="20"/>
          <w:szCs w:val="20"/>
          <w:lang w:val="uk-UA" w:eastAsia="ru-RU"/>
        </w:rPr>
        <w:t>внутрішньопредметна</w:t>
      </w:r>
      <w:proofErr w:type="spellEnd"/>
      <w:r w:rsidR="003346FF" w:rsidRPr="003F141A">
        <w:rPr>
          <w:rFonts w:ascii="Times New Roman" w:eastAsia="Times New Roman" w:hAnsi="Times New Roman" w:cs="Times New Roman"/>
          <w:sz w:val="20"/>
          <w:szCs w:val="20"/>
          <w:lang w:val="uk-UA" w:eastAsia="ru-RU"/>
        </w:rPr>
        <w:t xml:space="preserve"> інтеграція) так і між різними навчальними дисциплінами (міжпредметна інтеграція). </w:t>
      </w:r>
    </w:p>
    <w:p w:rsidR="003346FF" w:rsidRPr="003F141A" w:rsidRDefault="003346FF" w:rsidP="00BB247D">
      <w:pPr>
        <w:shd w:val="clear" w:color="auto" w:fill="FFFFFF"/>
        <w:spacing w:after="0" w:line="240" w:lineRule="auto"/>
        <w:ind w:firstLine="567"/>
        <w:jc w:val="both"/>
        <w:rPr>
          <w:rFonts w:ascii="Times New Roman" w:eastAsia="Times New Roman" w:hAnsi="Times New Roman" w:cs="Times New Roman"/>
          <w:sz w:val="20"/>
          <w:szCs w:val="20"/>
          <w:lang w:val="uk-UA" w:eastAsia="ru-RU"/>
        </w:rPr>
      </w:pPr>
      <w:r w:rsidRPr="003F141A">
        <w:rPr>
          <w:rFonts w:ascii="Times New Roman" w:eastAsia="Times New Roman" w:hAnsi="Times New Roman" w:cs="Times New Roman"/>
          <w:sz w:val="20"/>
          <w:szCs w:val="20"/>
          <w:lang w:val="uk-UA" w:eastAsia="ru-RU"/>
        </w:rPr>
        <w:t xml:space="preserve">В залежності від видів зв’язків між освітніми галузями можна виділи такі </w:t>
      </w:r>
      <w:r w:rsidRPr="003F141A">
        <w:rPr>
          <w:rFonts w:ascii="Times New Roman" w:eastAsia="Times New Roman" w:hAnsi="Times New Roman" w:cs="Times New Roman"/>
          <w:i/>
          <w:sz w:val="20"/>
          <w:szCs w:val="20"/>
          <w:lang w:val="uk-UA" w:eastAsia="ru-RU"/>
        </w:rPr>
        <w:t>види інтеграції</w:t>
      </w:r>
      <w:r w:rsidRPr="003F141A">
        <w:rPr>
          <w:rFonts w:ascii="Times New Roman" w:eastAsia="Times New Roman" w:hAnsi="Times New Roman" w:cs="Times New Roman"/>
          <w:sz w:val="20"/>
          <w:szCs w:val="20"/>
          <w:lang w:val="uk-UA" w:eastAsia="ru-RU"/>
        </w:rPr>
        <w:t xml:space="preserve">: </w:t>
      </w:r>
      <w:r w:rsidRPr="003F141A">
        <w:rPr>
          <w:rFonts w:ascii="Times New Roman" w:eastAsia="Times New Roman" w:hAnsi="Times New Roman" w:cs="Times New Roman"/>
          <w:i/>
          <w:sz w:val="20"/>
          <w:szCs w:val="20"/>
          <w:lang w:val="uk-UA" w:eastAsia="ru-RU"/>
        </w:rPr>
        <w:t>контент-орієнтована інтеграція</w:t>
      </w:r>
      <w:r w:rsidRPr="003F141A">
        <w:rPr>
          <w:rFonts w:ascii="Times New Roman" w:eastAsia="Times New Roman" w:hAnsi="Times New Roman" w:cs="Times New Roman"/>
          <w:sz w:val="20"/>
          <w:szCs w:val="20"/>
          <w:lang w:val="uk-UA" w:eastAsia="ru-RU"/>
        </w:rPr>
        <w:t xml:space="preserve"> (тематична інтеграція) – інтеграція на основі змісту навчальних предметів; інтеграція, </w:t>
      </w:r>
      <w:r w:rsidRPr="003F141A">
        <w:rPr>
          <w:rFonts w:ascii="Times New Roman" w:eastAsia="Times New Roman" w:hAnsi="Times New Roman" w:cs="Times New Roman"/>
          <w:i/>
          <w:sz w:val="20"/>
          <w:szCs w:val="20"/>
          <w:lang w:val="uk-UA" w:eastAsia="ru-RU"/>
        </w:rPr>
        <w:t>орієнтована на формування способів дій</w:t>
      </w:r>
      <w:r w:rsidRPr="003F141A">
        <w:rPr>
          <w:rFonts w:ascii="Times New Roman" w:eastAsia="Times New Roman" w:hAnsi="Times New Roman" w:cs="Times New Roman"/>
          <w:sz w:val="20"/>
          <w:szCs w:val="20"/>
          <w:lang w:val="uk-UA" w:eastAsia="ru-RU"/>
        </w:rPr>
        <w:t xml:space="preserve"> (інтеграція навичок); </w:t>
      </w:r>
      <w:r w:rsidRPr="003F141A">
        <w:rPr>
          <w:rFonts w:ascii="Times New Roman" w:eastAsia="Times New Roman" w:hAnsi="Times New Roman" w:cs="Times New Roman"/>
          <w:i/>
          <w:sz w:val="20"/>
          <w:szCs w:val="20"/>
          <w:lang w:val="uk-UA" w:eastAsia="ru-RU"/>
        </w:rPr>
        <w:t>інтеграція на ціннісно-смисловому рівн</w:t>
      </w:r>
      <w:r w:rsidRPr="003F141A">
        <w:rPr>
          <w:rFonts w:ascii="Times New Roman" w:eastAsia="Times New Roman" w:hAnsi="Times New Roman" w:cs="Times New Roman"/>
          <w:sz w:val="20"/>
          <w:szCs w:val="20"/>
          <w:lang w:val="uk-UA" w:eastAsia="ru-RU"/>
        </w:rPr>
        <w:t>і (інтеграція перспектив)</w:t>
      </w:r>
      <w:r w:rsidR="00776C19" w:rsidRPr="003F141A">
        <w:rPr>
          <w:rFonts w:ascii="Times New Roman" w:eastAsia="Times New Roman" w:hAnsi="Times New Roman" w:cs="Times New Roman"/>
          <w:sz w:val="20"/>
          <w:szCs w:val="20"/>
          <w:lang w:val="uk-UA" w:eastAsia="ru-RU"/>
        </w:rPr>
        <w:t xml:space="preserve"> </w:t>
      </w:r>
      <w:r w:rsidR="00776C19" w:rsidRPr="003F141A">
        <w:rPr>
          <w:rFonts w:ascii="Times New Roman" w:hAnsi="Times New Roman" w:cs="Times New Roman"/>
          <w:sz w:val="20"/>
          <w:szCs w:val="20"/>
          <w:lang w:val="uk-UA"/>
        </w:rPr>
        <w:t>[</w:t>
      </w:r>
      <w:r w:rsidR="00776C19" w:rsidRPr="00933B2C">
        <w:rPr>
          <w:rFonts w:ascii="Times New Roman" w:hAnsi="Times New Roman" w:cs="Times New Roman"/>
          <w:sz w:val="20"/>
          <w:szCs w:val="20"/>
          <w:lang w:val="uk-UA"/>
        </w:rPr>
        <w:t>2</w:t>
      </w:r>
      <w:r w:rsidR="00776C19" w:rsidRPr="003F141A">
        <w:rPr>
          <w:rFonts w:ascii="Times New Roman" w:hAnsi="Times New Roman" w:cs="Times New Roman"/>
          <w:sz w:val="20"/>
          <w:szCs w:val="20"/>
          <w:lang w:val="uk-UA"/>
        </w:rPr>
        <w:t>]</w:t>
      </w:r>
      <w:r w:rsidRPr="003F141A">
        <w:rPr>
          <w:rFonts w:ascii="Times New Roman" w:eastAsia="Times New Roman" w:hAnsi="Times New Roman" w:cs="Times New Roman"/>
          <w:sz w:val="20"/>
          <w:szCs w:val="20"/>
          <w:lang w:val="uk-UA" w:eastAsia="ru-RU"/>
        </w:rPr>
        <w:t>.</w:t>
      </w:r>
    </w:p>
    <w:p w:rsidR="003346FF" w:rsidRPr="003F141A" w:rsidRDefault="003346FF" w:rsidP="00BB247D">
      <w:pPr>
        <w:shd w:val="clear" w:color="auto" w:fill="FFFFFF"/>
        <w:spacing w:after="0" w:line="240" w:lineRule="auto"/>
        <w:ind w:firstLine="567"/>
        <w:jc w:val="both"/>
        <w:rPr>
          <w:rFonts w:ascii="Times New Roman" w:eastAsia="Times New Roman" w:hAnsi="Times New Roman" w:cs="Times New Roman"/>
          <w:sz w:val="20"/>
          <w:szCs w:val="20"/>
          <w:lang w:val="uk-UA" w:eastAsia="ru-RU"/>
        </w:rPr>
      </w:pPr>
      <w:r w:rsidRPr="003F141A">
        <w:rPr>
          <w:rFonts w:ascii="Times New Roman" w:eastAsia="Times New Roman" w:hAnsi="Times New Roman" w:cs="Times New Roman"/>
          <w:sz w:val="20"/>
          <w:szCs w:val="20"/>
          <w:lang w:val="uk-UA" w:eastAsia="ru-RU"/>
        </w:rPr>
        <w:t xml:space="preserve">Контент-орієнтована інтеграція навчальних предметів реалізується </w:t>
      </w:r>
      <w:r w:rsidR="006D6319" w:rsidRPr="003F141A">
        <w:rPr>
          <w:rFonts w:ascii="Times New Roman" w:eastAsia="Times New Roman" w:hAnsi="Times New Roman" w:cs="Times New Roman"/>
          <w:sz w:val="20"/>
          <w:szCs w:val="20"/>
          <w:lang w:val="uk-UA" w:eastAsia="ru-RU"/>
        </w:rPr>
        <w:t xml:space="preserve">у формі </w:t>
      </w:r>
      <w:r w:rsidRPr="003F141A">
        <w:rPr>
          <w:rFonts w:ascii="Times New Roman" w:eastAsia="Times New Roman" w:hAnsi="Times New Roman" w:cs="Times New Roman"/>
          <w:sz w:val="20"/>
          <w:szCs w:val="20"/>
          <w:lang w:val="uk-UA" w:eastAsia="ru-RU"/>
        </w:rPr>
        <w:t>тематичн</w:t>
      </w:r>
      <w:r w:rsidR="006D6319" w:rsidRPr="003F141A">
        <w:rPr>
          <w:rFonts w:ascii="Times New Roman" w:eastAsia="Times New Roman" w:hAnsi="Times New Roman" w:cs="Times New Roman"/>
          <w:sz w:val="20"/>
          <w:szCs w:val="20"/>
          <w:lang w:val="uk-UA" w:eastAsia="ru-RU"/>
        </w:rPr>
        <w:t>ого</w:t>
      </w:r>
      <w:r w:rsidRPr="003F141A">
        <w:rPr>
          <w:rFonts w:ascii="Times New Roman" w:eastAsia="Times New Roman" w:hAnsi="Times New Roman" w:cs="Times New Roman"/>
          <w:sz w:val="20"/>
          <w:szCs w:val="20"/>
          <w:lang w:val="uk-UA" w:eastAsia="ru-RU"/>
        </w:rPr>
        <w:t xml:space="preserve"> навчання.</w:t>
      </w:r>
      <w:r w:rsidR="006D6319" w:rsidRPr="003F141A">
        <w:rPr>
          <w:rFonts w:ascii="Times New Roman" w:eastAsia="Times New Roman" w:hAnsi="Times New Roman" w:cs="Times New Roman"/>
          <w:sz w:val="20"/>
          <w:szCs w:val="20"/>
          <w:lang w:val="uk-UA" w:eastAsia="ru-RU"/>
        </w:rPr>
        <w:t xml:space="preserve"> Інтеграція на рівні способів дій реалізується у межах навчальних предметів чи в процесі тематичного навчання; відбувається формування наскрізних умінь і ключових навичок на більшості уроків у певний проміжок часу. Інтеграція на </w:t>
      </w:r>
      <w:proofErr w:type="spellStart"/>
      <w:r w:rsidR="006D6319" w:rsidRPr="003F141A">
        <w:rPr>
          <w:rFonts w:ascii="Times New Roman" w:eastAsia="Times New Roman" w:hAnsi="Times New Roman" w:cs="Times New Roman"/>
          <w:sz w:val="20"/>
          <w:szCs w:val="20"/>
          <w:lang w:val="uk-UA" w:eastAsia="ru-RU"/>
        </w:rPr>
        <w:t>ціннісно</w:t>
      </w:r>
      <w:proofErr w:type="spellEnd"/>
      <w:r w:rsidR="006D6319" w:rsidRPr="003F141A">
        <w:rPr>
          <w:rFonts w:ascii="Times New Roman" w:eastAsia="Times New Roman" w:hAnsi="Times New Roman" w:cs="Times New Roman"/>
          <w:sz w:val="20"/>
          <w:szCs w:val="20"/>
          <w:lang w:val="uk-UA" w:eastAsia="ru-RU"/>
        </w:rPr>
        <w:t xml:space="preserve">-смисловому рівні реалізується </w:t>
      </w:r>
      <w:proofErr w:type="spellStart"/>
      <w:r w:rsidR="006D6319" w:rsidRPr="003F141A">
        <w:rPr>
          <w:rFonts w:ascii="Times New Roman" w:eastAsia="Times New Roman" w:hAnsi="Times New Roman" w:cs="Times New Roman"/>
          <w:sz w:val="20"/>
          <w:szCs w:val="20"/>
          <w:lang w:val="uk-UA" w:eastAsia="ru-RU"/>
        </w:rPr>
        <w:t>наскрізно</w:t>
      </w:r>
      <w:proofErr w:type="spellEnd"/>
      <w:r w:rsidR="006D6319" w:rsidRPr="003F141A">
        <w:rPr>
          <w:rFonts w:ascii="Times New Roman" w:eastAsia="Times New Roman" w:hAnsi="Times New Roman" w:cs="Times New Roman"/>
          <w:sz w:val="20"/>
          <w:szCs w:val="20"/>
          <w:lang w:val="uk-UA" w:eastAsia="ru-RU"/>
        </w:rPr>
        <w:t xml:space="preserve"> на усіх навчальних дисциплінах (інтеграція «</w:t>
      </w:r>
      <w:proofErr w:type="spellStart"/>
      <w:r w:rsidR="006D6319" w:rsidRPr="003F141A">
        <w:rPr>
          <w:rFonts w:ascii="Times New Roman" w:eastAsia="Times New Roman" w:hAnsi="Times New Roman" w:cs="Times New Roman"/>
          <w:sz w:val="20"/>
          <w:szCs w:val="20"/>
          <w:lang w:val="uk-UA" w:eastAsia="ru-RU"/>
        </w:rPr>
        <w:t>Ф’южн</w:t>
      </w:r>
      <w:proofErr w:type="spellEnd"/>
      <w:r w:rsidR="006D6319" w:rsidRPr="003F141A">
        <w:rPr>
          <w:rFonts w:ascii="Times New Roman" w:eastAsia="Times New Roman" w:hAnsi="Times New Roman" w:cs="Times New Roman"/>
          <w:sz w:val="20"/>
          <w:szCs w:val="20"/>
          <w:lang w:val="uk-UA" w:eastAsia="ru-RU"/>
        </w:rPr>
        <w:t>», інтеграція перспектив).</w:t>
      </w:r>
    </w:p>
    <w:p w:rsidR="00BB247D" w:rsidRPr="003F141A" w:rsidRDefault="00BB247D" w:rsidP="00BB247D">
      <w:pPr>
        <w:tabs>
          <w:tab w:val="left" w:pos="8738"/>
          <w:tab w:val="left" w:pos="9639"/>
        </w:tabs>
        <w:spacing w:after="0" w:line="240" w:lineRule="auto"/>
        <w:ind w:right="-1" w:firstLine="567"/>
        <w:jc w:val="both"/>
        <w:rPr>
          <w:rFonts w:ascii="Times New Roman" w:eastAsia="Times New Roman" w:hAnsi="Times New Roman" w:cs="Times New Roman"/>
          <w:sz w:val="20"/>
          <w:szCs w:val="20"/>
          <w:lang w:val="uk-UA" w:eastAsia="ru-RU"/>
        </w:rPr>
      </w:pPr>
      <w:r w:rsidRPr="003F141A">
        <w:rPr>
          <w:rFonts w:ascii="Times New Roman" w:eastAsia="Times New Roman" w:hAnsi="Times New Roman" w:cs="Times New Roman"/>
          <w:sz w:val="20"/>
          <w:szCs w:val="20"/>
          <w:lang w:val="uk-UA" w:eastAsia="ru-RU"/>
        </w:rPr>
        <w:t xml:space="preserve">Не будемо зупинятися на теоретичному підґрунті </w:t>
      </w:r>
      <w:r w:rsidR="006D6319" w:rsidRPr="003F141A">
        <w:rPr>
          <w:rFonts w:ascii="Times New Roman" w:eastAsia="Times New Roman" w:hAnsi="Times New Roman" w:cs="Times New Roman"/>
          <w:sz w:val="20"/>
          <w:szCs w:val="20"/>
          <w:lang w:val="uk-UA" w:eastAsia="ru-RU"/>
        </w:rPr>
        <w:t>інтегрованого навчання, розгля</w:t>
      </w:r>
      <w:r w:rsidR="00EE1D06" w:rsidRPr="003F141A">
        <w:rPr>
          <w:rFonts w:ascii="Times New Roman" w:eastAsia="Times New Roman" w:hAnsi="Times New Roman" w:cs="Times New Roman"/>
          <w:sz w:val="20"/>
          <w:szCs w:val="20"/>
          <w:lang w:val="uk-UA" w:eastAsia="ru-RU"/>
        </w:rPr>
        <w:t>немо</w:t>
      </w:r>
      <w:r w:rsidR="006D6319" w:rsidRPr="003F141A">
        <w:rPr>
          <w:rFonts w:ascii="Times New Roman" w:eastAsia="Times New Roman" w:hAnsi="Times New Roman" w:cs="Times New Roman"/>
          <w:sz w:val="20"/>
          <w:szCs w:val="20"/>
          <w:lang w:val="uk-UA" w:eastAsia="ru-RU"/>
        </w:rPr>
        <w:t xml:space="preserve"> </w:t>
      </w:r>
      <w:r w:rsidRPr="003F141A">
        <w:rPr>
          <w:rFonts w:ascii="Times New Roman" w:eastAsia="Times New Roman" w:hAnsi="Times New Roman" w:cs="Times New Roman"/>
          <w:sz w:val="20"/>
          <w:szCs w:val="20"/>
          <w:lang w:val="uk-UA" w:eastAsia="ru-RU"/>
        </w:rPr>
        <w:t>специфік</w:t>
      </w:r>
      <w:r w:rsidR="00EE1D06" w:rsidRPr="003F141A">
        <w:rPr>
          <w:rFonts w:ascii="Times New Roman" w:eastAsia="Times New Roman" w:hAnsi="Times New Roman" w:cs="Times New Roman"/>
          <w:sz w:val="20"/>
          <w:szCs w:val="20"/>
          <w:lang w:val="uk-UA" w:eastAsia="ru-RU"/>
        </w:rPr>
        <w:t>у</w:t>
      </w:r>
      <w:r w:rsidRPr="003F141A">
        <w:rPr>
          <w:rFonts w:ascii="Times New Roman" w:eastAsia="Times New Roman" w:hAnsi="Times New Roman" w:cs="Times New Roman"/>
          <w:sz w:val="20"/>
          <w:szCs w:val="20"/>
          <w:lang w:val="uk-UA" w:eastAsia="ru-RU"/>
        </w:rPr>
        <w:t xml:space="preserve"> методики-математичній підготовці майбутніх вчителів початкових класів до його реалізації в початковій школі. Методико-математична підготовка майбутніх вчителів початкових класів здійснюється через вивчення навчальної дисциплін «Методика навчання освітньої галузі “Математика”». </w:t>
      </w:r>
      <w:r w:rsidR="00EE1D06" w:rsidRPr="003F141A">
        <w:rPr>
          <w:rFonts w:ascii="Times New Roman" w:eastAsia="Times New Roman" w:hAnsi="Times New Roman" w:cs="Times New Roman"/>
          <w:sz w:val="20"/>
          <w:szCs w:val="20"/>
          <w:lang w:val="uk-UA" w:eastAsia="ru-RU"/>
        </w:rPr>
        <w:t>Відповідно до сказаного вище, о</w:t>
      </w:r>
      <w:r w:rsidR="004B56C3" w:rsidRPr="003F141A">
        <w:rPr>
          <w:rFonts w:ascii="Times New Roman" w:eastAsia="Times New Roman" w:hAnsi="Times New Roman" w:cs="Times New Roman"/>
          <w:sz w:val="20"/>
          <w:szCs w:val="20"/>
          <w:lang w:val="uk-UA" w:eastAsia="ru-RU"/>
        </w:rPr>
        <w:t>дним із завданням методико-математичної підготовки</w:t>
      </w:r>
      <w:r w:rsidR="00EE1D06" w:rsidRPr="003F141A">
        <w:rPr>
          <w:rFonts w:ascii="Times New Roman" w:eastAsia="Times New Roman" w:hAnsi="Times New Roman" w:cs="Times New Roman"/>
          <w:sz w:val="20"/>
          <w:szCs w:val="20"/>
          <w:lang w:val="uk-UA" w:eastAsia="ru-RU"/>
        </w:rPr>
        <w:t xml:space="preserve"> в умовах впровадження ідей нової української школи стало</w:t>
      </w:r>
      <w:r w:rsidR="004B56C3" w:rsidRPr="003F141A">
        <w:rPr>
          <w:rFonts w:ascii="Times New Roman" w:eastAsia="Times New Roman" w:hAnsi="Times New Roman" w:cs="Times New Roman"/>
          <w:sz w:val="20"/>
          <w:szCs w:val="20"/>
          <w:lang w:val="uk-UA" w:eastAsia="ru-RU"/>
        </w:rPr>
        <w:t xml:space="preserve"> набуття </w:t>
      </w:r>
      <w:r w:rsidR="00EE1D06" w:rsidRPr="003F141A">
        <w:rPr>
          <w:rFonts w:ascii="Times New Roman" w:eastAsia="Times New Roman" w:hAnsi="Times New Roman" w:cs="Times New Roman"/>
          <w:sz w:val="20"/>
          <w:szCs w:val="20"/>
          <w:lang w:val="uk-UA" w:eastAsia="ru-RU"/>
        </w:rPr>
        <w:t>студентами</w:t>
      </w:r>
      <w:r w:rsidR="004B56C3" w:rsidRPr="003F141A">
        <w:rPr>
          <w:rFonts w:ascii="Times New Roman" w:eastAsia="Times New Roman" w:hAnsi="Times New Roman" w:cs="Times New Roman"/>
          <w:sz w:val="20"/>
          <w:szCs w:val="20"/>
          <w:lang w:val="uk-UA" w:eastAsia="ru-RU"/>
        </w:rPr>
        <w:t xml:space="preserve"> досвіду застосування </w:t>
      </w:r>
      <w:r w:rsidR="00454D4C" w:rsidRPr="003F141A">
        <w:rPr>
          <w:rFonts w:ascii="Times New Roman" w:eastAsia="Times New Roman" w:hAnsi="Times New Roman" w:cs="Times New Roman"/>
          <w:sz w:val="20"/>
          <w:szCs w:val="20"/>
          <w:lang w:val="uk-UA" w:eastAsia="ru-RU"/>
        </w:rPr>
        <w:t>інтегрованого навчання при ви</w:t>
      </w:r>
      <w:r w:rsidR="00765A2A" w:rsidRPr="003F141A">
        <w:rPr>
          <w:rFonts w:ascii="Times New Roman" w:eastAsia="Times New Roman" w:hAnsi="Times New Roman" w:cs="Times New Roman"/>
          <w:sz w:val="20"/>
          <w:szCs w:val="20"/>
          <w:lang w:val="uk-UA" w:eastAsia="ru-RU"/>
        </w:rPr>
        <w:t>кладанні</w:t>
      </w:r>
      <w:r w:rsidR="00454D4C" w:rsidRPr="003F141A">
        <w:rPr>
          <w:rFonts w:ascii="Times New Roman" w:eastAsia="Times New Roman" w:hAnsi="Times New Roman" w:cs="Times New Roman"/>
          <w:sz w:val="20"/>
          <w:szCs w:val="20"/>
          <w:lang w:val="uk-UA" w:eastAsia="ru-RU"/>
        </w:rPr>
        <w:t xml:space="preserve"> математи</w:t>
      </w:r>
      <w:r w:rsidR="006C7302" w:rsidRPr="003F141A">
        <w:rPr>
          <w:rFonts w:ascii="Times New Roman" w:eastAsia="Times New Roman" w:hAnsi="Times New Roman" w:cs="Times New Roman"/>
          <w:sz w:val="20"/>
          <w:szCs w:val="20"/>
          <w:lang w:val="uk-UA" w:eastAsia="ru-RU"/>
        </w:rPr>
        <w:t>ки</w:t>
      </w:r>
      <w:r w:rsidR="004B56C3" w:rsidRPr="003F141A">
        <w:rPr>
          <w:rFonts w:ascii="Times New Roman" w:eastAsia="Times New Roman" w:hAnsi="Times New Roman" w:cs="Times New Roman"/>
          <w:sz w:val="20"/>
          <w:szCs w:val="20"/>
          <w:lang w:val="uk-UA" w:eastAsia="ru-RU"/>
        </w:rPr>
        <w:t>. Реалізація цього завдання здійснюється через комплекс спеціальних</w:t>
      </w:r>
      <w:r w:rsidR="00AE6FA2" w:rsidRPr="003F141A">
        <w:rPr>
          <w:rFonts w:ascii="Times New Roman" w:eastAsia="Times New Roman" w:hAnsi="Times New Roman" w:cs="Times New Roman"/>
          <w:sz w:val="20"/>
          <w:szCs w:val="20"/>
          <w:lang w:val="uk-UA" w:eastAsia="ru-RU"/>
        </w:rPr>
        <w:t xml:space="preserve"> навчальних</w:t>
      </w:r>
      <w:r w:rsidR="004B56C3" w:rsidRPr="003F141A">
        <w:rPr>
          <w:rFonts w:ascii="Times New Roman" w:eastAsia="Times New Roman" w:hAnsi="Times New Roman" w:cs="Times New Roman"/>
          <w:sz w:val="20"/>
          <w:szCs w:val="20"/>
          <w:lang w:val="uk-UA" w:eastAsia="ru-RU"/>
        </w:rPr>
        <w:t xml:space="preserve"> завдань і методів роботи зі студентами.</w:t>
      </w:r>
      <w:r w:rsidR="00EE1D06" w:rsidRPr="003F141A">
        <w:rPr>
          <w:rFonts w:ascii="Times New Roman" w:eastAsia="Times New Roman" w:hAnsi="Times New Roman" w:cs="Times New Roman"/>
          <w:sz w:val="20"/>
          <w:szCs w:val="20"/>
          <w:lang w:val="uk-UA" w:eastAsia="ru-RU"/>
        </w:rPr>
        <w:t xml:space="preserve"> Зупинимося на розгляді деяких аспектів такої підготовки.</w:t>
      </w:r>
    </w:p>
    <w:p w:rsidR="00765A2A" w:rsidRPr="003F141A" w:rsidRDefault="00247D4B" w:rsidP="009812F8">
      <w:pPr>
        <w:tabs>
          <w:tab w:val="left" w:pos="8738"/>
          <w:tab w:val="left" w:pos="9639"/>
        </w:tabs>
        <w:spacing w:after="0" w:line="240" w:lineRule="auto"/>
        <w:ind w:right="-1" w:firstLine="567"/>
        <w:jc w:val="both"/>
        <w:rPr>
          <w:rFonts w:ascii="Times New Roman" w:eastAsia="Times New Roman" w:hAnsi="Times New Roman" w:cs="Times New Roman"/>
          <w:sz w:val="20"/>
          <w:szCs w:val="20"/>
          <w:lang w:val="uk-UA" w:eastAsia="ru-RU"/>
        </w:rPr>
      </w:pPr>
      <w:r w:rsidRPr="003F141A">
        <w:rPr>
          <w:rFonts w:ascii="Times New Roman" w:eastAsia="Times New Roman" w:hAnsi="Times New Roman" w:cs="Times New Roman"/>
          <w:sz w:val="20"/>
          <w:szCs w:val="20"/>
          <w:lang w:val="uk-UA" w:eastAsia="ru-RU"/>
        </w:rPr>
        <w:t>І</w:t>
      </w:r>
      <w:r w:rsidR="00EE1D06" w:rsidRPr="003F141A">
        <w:rPr>
          <w:rFonts w:ascii="Times New Roman" w:eastAsia="Times New Roman" w:hAnsi="Times New Roman" w:cs="Times New Roman"/>
          <w:sz w:val="20"/>
          <w:szCs w:val="20"/>
          <w:lang w:val="uk-UA" w:eastAsia="ru-RU"/>
        </w:rPr>
        <w:t>нтеграції, орієнтован</w:t>
      </w:r>
      <w:r w:rsidRPr="003F141A">
        <w:rPr>
          <w:rFonts w:ascii="Times New Roman" w:eastAsia="Times New Roman" w:hAnsi="Times New Roman" w:cs="Times New Roman"/>
          <w:sz w:val="20"/>
          <w:szCs w:val="20"/>
          <w:lang w:val="uk-UA" w:eastAsia="ru-RU"/>
        </w:rPr>
        <w:t>а</w:t>
      </w:r>
      <w:r w:rsidR="00EE1D06" w:rsidRPr="003F141A">
        <w:rPr>
          <w:rFonts w:ascii="Times New Roman" w:eastAsia="Times New Roman" w:hAnsi="Times New Roman" w:cs="Times New Roman"/>
          <w:sz w:val="20"/>
          <w:szCs w:val="20"/>
          <w:lang w:val="uk-UA" w:eastAsia="ru-RU"/>
        </w:rPr>
        <w:t xml:space="preserve"> на формування способів дій передбачає </w:t>
      </w:r>
      <w:r w:rsidRPr="003F141A">
        <w:rPr>
          <w:rFonts w:ascii="Times New Roman" w:eastAsia="Times New Roman" w:hAnsi="Times New Roman" w:cs="Times New Roman"/>
          <w:sz w:val="20"/>
          <w:szCs w:val="20"/>
          <w:lang w:val="uk-UA" w:eastAsia="ru-RU"/>
        </w:rPr>
        <w:t xml:space="preserve">формування навичок. Існує кілька </w:t>
      </w:r>
      <w:r w:rsidRPr="003F141A">
        <w:rPr>
          <w:rFonts w:ascii="Times New Roman" w:eastAsia="Times New Roman" w:hAnsi="Times New Roman" w:cs="Times New Roman"/>
          <w:i/>
          <w:sz w:val="20"/>
          <w:szCs w:val="20"/>
          <w:lang w:val="uk-UA" w:eastAsia="ru-RU"/>
        </w:rPr>
        <w:t>підходів її реалізації</w:t>
      </w:r>
      <w:r w:rsidRPr="003F141A">
        <w:rPr>
          <w:rFonts w:ascii="Times New Roman" w:eastAsia="Times New Roman" w:hAnsi="Times New Roman" w:cs="Times New Roman"/>
          <w:sz w:val="20"/>
          <w:szCs w:val="20"/>
          <w:lang w:val="uk-UA" w:eastAsia="ru-RU"/>
        </w:rPr>
        <w:t xml:space="preserve"> в залежності від кількості предметів на яких відбувається формування навичок та пріоритетності одного із них: </w:t>
      </w:r>
      <w:proofErr w:type="spellStart"/>
      <w:r w:rsidRPr="003F141A">
        <w:rPr>
          <w:rFonts w:ascii="Times New Roman" w:eastAsia="Times New Roman" w:hAnsi="Times New Roman" w:cs="Times New Roman"/>
          <w:i/>
          <w:sz w:val="20"/>
          <w:szCs w:val="20"/>
          <w:lang w:val="uk-UA" w:eastAsia="ru-RU"/>
        </w:rPr>
        <w:t>одноцентричний</w:t>
      </w:r>
      <w:proofErr w:type="spellEnd"/>
      <w:r w:rsidRPr="003F141A">
        <w:rPr>
          <w:rFonts w:ascii="Times New Roman" w:eastAsia="Times New Roman" w:hAnsi="Times New Roman" w:cs="Times New Roman"/>
          <w:sz w:val="20"/>
          <w:szCs w:val="20"/>
          <w:lang w:val="uk-UA" w:eastAsia="ru-RU"/>
        </w:rPr>
        <w:t xml:space="preserve"> (формування певної навички відбувається на уроках певного навчального предмета</w:t>
      </w:r>
      <w:r w:rsidR="005A5E6E" w:rsidRPr="003F141A">
        <w:rPr>
          <w:rFonts w:ascii="Times New Roman" w:eastAsia="Times New Roman" w:hAnsi="Times New Roman" w:cs="Times New Roman"/>
          <w:sz w:val="20"/>
          <w:szCs w:val="20"/>
          <w:lang w:val="uk-UA" w:eastAsia="ru-RU"/>
        </w:rPr>
        <w:t>; виділяється основний навчальний предмет для формування навички, на інших предметах закріплюються</w:t>
      </w:r>
      <w:r w:rsidRPr="003F141A">
        <w:rPr>
          <w:rFonts w:ascii="Times New Roman" w:eastAsia="Times New Roman" w:hAnsi="Times New Roman" w:cs="Times New Roman"/>
          <w:sz w:val="20"/>
          <w:szCs w:val="20"/>
          <w:lang w:val="uk-UA" w:eastAsia="ru-RU"/>
        </w:rPr>
        <w:t xml:space="preserve">), </w:t>
      </w:r>
      <w:proofErr w:type="spellStart"/>
      <w:r w:rsidRPr="003F141A">
        <w:rPr>
          <w:rFonts w:ascii="Times New Roman" w:eastAsia="Times New Roman" w:hAnsi="Times New Roman" w:cs="Times New Roman"/>
          <w:i/>
          <w:sz w:val="20"/>
          <w:szCs w:val="20"/>
          <w:lang w:val="uk-UA" w:eastAsia="ru-RU"/>
        </w:rPr>
        <w:t>багатоцентричний</w:t>
      </w:r>
      <w:proofErr w:type="spellEnd"/>
      <w:r w:rsidRPr="003F141A">
        <w:rPr>
          <w:rFonts w:ascii="Times New Roman" w:eastAsia="Times New Roman" w:hAnsi="Times New Roman" w:cs="Times New Roman"/>
          <w:sz w:val="20"/>
          <w:szCs w:val="20"/>
          <w:lang w:val="uk-UA" w:eastAsia="ru-RU"/>
        </w:rPr>
        <w:t xml:space="preserve"> (формування наскрізних умінь, критичного і логічного мислення; втрачається роль навчального предмета відповідального за навички</w:t>
      </w:r>
      <w:r w:rsidR="005A5E6E" w:rsidRPr="003F141A">
        <w:rPr>
          <w:rFonts w:ascii="Times New Roman" w:eastAsia="Times New Roman" w:hAnsi="Times New Roman" w:cs="Times New Roman"/>
          <w:sz w:val="20"/>
          <w:szCs w:val="20"/>
          <w:lang w:val="uk-UA" w:eastAsia="ru-RU"/>
        </w:rPr>
        <w:t xml:space="preserve">, усі предмети стають рівносильними, </w:t>
      </w:r>
      <w:proofErr w:type="spellStart"/>
      <w:r w:rsidR="005A5E6E" w:rsidRPr="003F141A">
        <w:rPr>
          <w:rFonts w:ascii="Times New Roman" w:eastAsia="Times New Roman" w:hAnsi="Times New Roman" w:cs="Times New Roman"/>
          <w:sz w:val="20"/>
          <w:szCs w:val="20"/>
          <w:lang w:val="uk-UA" w:eastAsia="ru-RU"/>
        </w:rPr>
        <w:t>взаємодоповнюваними</w:t>
      </w:r>
      <w:proofErr w:type="spellEnd"/>
      <w:r w:rsidR="005A5E6E" w:rsidRPr="003F141A">
        <w:rPr>
          <w:rFonts w:ascii="Times New Roman" w:eastAsia="Times New Roman" w:hAnsi="Times New Roman" w:cs="Times New Roman"/>
          <w:sz w:val="20"/>
          <w:szCs w:val="20"/>
          <w:lang w:val="uk-UA" w:eastAsia="ru-RU"/>
        </w:rPr>
        <w:t xml:space="preserve"> та відповідальними за формування цих навичок</w:t>
      </w:r>
      <w:r w:rsidRPr="003F141A">
        <w:rPr>
          <w:rFonts w:ascii="Times New Roman" w:eastAsia="Times New Roman" w:hAnsi="Times New Roman" w:cs="Times New Roman"/>
          <w:sz w:val="20"/>
          <w:szCs w:val="20"/>
          <w:lang w:val="uk-UA" w:eastAsia="ru-RU"/>
        </w:rPr>
        <w:t xml:space="preserve">) і </w:t>
      </w:r>
      <w:r w:rsidRPr="003F141A">
        <w:rPr>
          <w:rFonts w:ascii="Times New Roman" w:eastAsia="Times New Roman" w:hAnsi="Times New Roman" w:cs="Times New Roman"/>
          <w:i/>
          <w:sz w:val="20"/>
          <w:szCs w:val="20"/>
          <w:lang w:val="uk-UA" w:eastAsia="ru-RU"/>
        </w:rPr>
        <w:t>фокусний</w:t>
      </w:r>
      <w:r w:rsidRPr="003F141A">
        <w:rPr>
          <w:rFonts w:ascii="Times New Roman" w:eastAsia="Times New Roman" w:hAnsi="Times New Roman" w:cs="Times New Roman"/>
          <w:sz w:val="20"/>
          <w:szCs w:val="20"/>
          <w:lang w:val="uk-UA" w:eastAsia="ru-RU"/>
        </w:rPr>
        <w:t xml:space="preserve"> </w:t>
      </w:r>
      <w:r w:rsidR="005A5E6E" w:rsidRPr="003F141A">
        <w:rPr>
          <w:rFonts w:ascii="Times New Roman" w:eastAsia="Times New Roman" w:hAnsi="Times New Roman" w:cs="Times New Roman"/>
          <w:sz w:val="20"/>
          <w:szCs w:val="20"/>
          <w:lang w:val="uk-UA" w:eastAsia="ru-RU"/>
        </w:rPr>
        <w:t xml:space="preserve">(формування навичок відбувається під час окремого навчального курсу з визначеними часовими межами) </w:t>
      </w:r>
      <w:r w:rsidR="007A0590" w:rsidRPr="003F141A">
        <w:rPr>
          <w:rFonts w:ascii="Times New Roman" w:eastAsia="Times New Roman" w:hAnsi="Times New Roman" w:cs="Times New Roman"/>
          <w:sz w:val="20"/>
          <w:szCs w:val="20"/>
          <w:lang w:val="uk-UA" w:eastAsia="ru-RU"/>
        </w:rPr>
        <w:t>підходи</w:t>
      </w:r>
      <w:r w:rsidR="00F47ED5" w:rsidRPr="00933B2C">
        <w:rPr>
          <w:rFonts w:ascii="Times New Roman" w:eastAsia="Times New Roman" w:hAnsi="Times New Roman" w:cs="Times New Roman"/>
          <w:sz w:val="20"/>
          <w:szCs w:val="20"/>
          <w:lang w:eastAsia="ru-RU"/>
        </w:rPr>
        <w:t xml:space="preserve"> </w:t>
      </w:r>
      <w:r w:rsidR="00F47ED5" w:rsidRPr="003F141A">
        <w:rPr>
          <w:rFonts w:ascii="Times New Roman" w:hAnsi="Times New Roman" w:cs="Times New Roman"/>
          <w:sz w:val="20"/>
          <w:szCs w:val="20"/>
          <w:lang w:val="uk-UA"/>
        </w:rPr>
        <w:t>[</w:t>
      </w:r>
      <w:r w:rsidR="00F47ED5" w:rsidRPr="00933B2C">
        <w:rPr>
          <w:rFonts w:ascii="Times New Roman" w:hAnsi="Times New Roman" w:cs="Times New Roman"/>
          <w:sz w:val="20"/>
          <w:szCs w:val="20"/>
        </w:rPr>
        <w:t>2</w:t>
      </w:r>
      <w:r w:rsidR="00F47ED5" w:rsidRPr="003F141A">
        <w:rPr>
          <w:rFonts w:ascii="Times New Roman" w:hAnsi="Times New Roman" w:cs="Times New Roman"/>
          <w:sz w:val="20"/>
          <w:szCs w:val="20"/>
          <w:lang w:val="uk-UA"/>
        </w:rPr>
        <w:t>]</w:t>
      </w:r>
      <w:r w:rsidR="007A0590" w:rsidRPr="003F141A">
        <w:rPr>
          <w:rFonts w:ascii="Times New Roman" w:eastAsia="Times New Roman" w:hAnsi="Times New Roman" w:cs="Times New Roman"/>
          <w:sz w:val="20"/>
          <w:szCs w:val="20"/>
          <w:lang w:val="uk-UA" w:eastAsia="ru-RU"/>
        </w:rPr>
        <w:t>.</w:t>
      </w:r>
    </w:p>
    <w:p w:rsidR="00EE1D06" w:rsidRPr="003F141A" w:rsidRDefault="009812F8" w:rsidP="009812F8">
      <w:pPr>
        <w:tabs>
          <w:tab w:val="left" w:pos="8738"/>
          <w:tab w:val="left" w:pos="9639"/>
        </w:tabs>
        <w:spacing w:after="0" w:line="240" w:lineRule="auto"/>
        <w:ind w:right="-1" w:firstLine="567"/>
        <w:jc w:val="both"/>
        <w:rPr>
          <w:rFonts w:ascii="Times New Roman" w:eastAsia="Times New Roman" w:hAnsi="Times New Roman" w:cs="Times New Roman"/>
          <w:sz w:val="20"/>
          <w:szCs w:val="20"/>
          <w:lang w:val="uk-UA" w:eastAsia="ru-RU"/>
        </w:rPr>
      </w:pPr>
      <w:r w:rsidRPr="003F141A">
        <w:rPr>
          <w:rFonts w:ascii="Times New Roman" w:eastAsia="Times New Roman" w:hAnsi="Times New Roman" w:cs="Times New Roman"/>
          <w:sz w:val="20"/>
          <w:szCs w:val="20"/>
          <w:lang w:val="uk-UA" w:eastAsia="ru-RU"/>
        </w:rPr>
        <w:t xml:space="preserve">У початковій школі можна виділити кілька стратегій розвитку критично мислення якими є </w:t>
      </w:r>
      <w:r w:rsidR="00E23CA8" w:rsidRPr="003F141A">
        <w:rPr>
          <w:rFonts w:ascii="Times New Roman" w:eastAsia="Times New Roman" w:hAnsi="Times New Roman" w:cs="Times New Roman"/>
          <w:sz w:val="20"/>
          <w:szCs w:val="20"/>
          <w:lang w:val="uk-UA" w:eastAsia="ru-RU"/>
        </w:rPr>
        <w:t>«М</w:t>
      </w:r>
      <w:r w:rsidRPr="003F141A">
        <w:rPr>
          <w:rFonts w:ascii="Times New Roman" w:eastAsia="Times New Roman" w:hAnsi="Times New Roman" w:cs="Times New Roman"/>
          <w:sz w:val="20"/>
          <w:szCs w:val="20"/>
          <w:lang w:val="uk-UA" w:eastAsia="ru-RU"/>
        </w:rPr>
        <w:t>озкова атака</w:t>
      </w:r>
      <w:r w:rsidR="00E23CA8" w:rsidRPr="003F141A">
        <w:rPr>
          <w:rFonts w:ascii="Times New Roman" w:eastAsia="Times New Roman" w:hAnsi="Times New Roman" w:cs="Times New Roman"/>
          <w:sz w:val="20"/>
          <w:szCs w:val="20"/>
          <w:lang w:val="uk-UA" w:eastAsia="ru-RU"/>
        </w:rPr>
        <w:t>»</w:t>
      </w:r>
      <w:r w:rsidRPr="003F141A">
        <w:rPr>
          <w:rFonts w:ascii="Times New Roman" w:eastAsia="Times New Roman" w:hAnsi="Times New Roman" w:cs="Times New Roman"/>
          <w:sz w:val="20"/>
          <w:szCs w:val="20"/>
          <w:lang w:val="uk-UA" w:eastAsia="ru-RU"/>
        </w:rPr>
        <w:t xml:space="preserve">, </w:t>
      </w:r>
      <w:r w:rsidR="00E23CA8" w:rsidRPr="003F141A">
        <w:rPr>
          <w:rFonts w:ascii="Times New Roman" w:eastAsia="Times New Roman" w:hAnsi="Times New Roman" w:cs="Times New Roman"/>
          <w:sz w:val="20"/>
          <w:szCs w:val="20"/>
          <w:lang w:val="uk-UA" w:eastAsia="ru-RU"/>
        </w:rPr>
        <w:t>«А</w:t>
      </w:r>
      <w:r w:rsidRPr="003F141A">
        <w:rPr>
          <w:rFonts w:ascii="Times New Roman" w:eastAsia="Times New Roman" w:hAnsi="Times New Roman" w:cs="Times New Roman"/>
          <w:sz w:val="20"/>
          <w:szCs w:val="20"/>
          <w:lang w:val="uk-UA" w:eastAsia="ru-RU"/>
        </w:rPr>
        <w:t>соціативний кущ (</w:t>
      </w:r>
      <w:proofErr w:type="spellStart"/>
      <w:r w:rsidRPr="003F141A">
        <w:rPr>
          <w:rFonts w:ascii="Times New Roman" w:eastAsia="Times New Roman" w:hAnsi="Times New Roman" w:cs="Times New Roman"/>
          <w:sz w:val="20"/>
          <w:szCs w:val="20"/>
          <w:lang w:val="uk-UA" w:eastAsia="ru-RU"/>
        </w:rPr>
        <w:t>гронування</w:t>
      </w:r>
      <w:proofErr w:type="spellEnd"/>
      <w:r w:rsidRPr="003F141A">
        <w:rPr>
          <w:rFonts w:ascii="Times New Roman" w:eastAsia="Times New Roman" w:hAnsi="Times New Roman" w:cs="Times New Roman"/>
          <w:sz w:val="20"/>
          <w:szCs w:val="20"/>
          <w:lang w:val="uk-UA" w:eastAsia="ru-RU"/>
        </w:rPr>
        <w:t>)</w:t>
      </w:r>
      <w:r w:rsidR="00E23CA8" w:rsidRPr="003F141A">
        <w:rPr>
          <w:rFonts w:ascii="Times New Roman" w:eastAsia="Times New Roman" w:hAnsi="Times New Roman" w:cs="Times New Roman"/>
          <w:sz w:val="20"/>
          <w:szCs w:val="20"/>
          <w:lang w:val="uk-UA" w:eastAsia="ru-RU"/>
        </w:rPr>
        <w:t>»</w:t>
      </w:r>
      <w:r w:rsidRPr="003F141A">
        <w:rPr>
          <w:rFonts w:ascii="Times New Roman" w:eastAsia="Times New Roman" w:hAnsi="Times New Roman" w:cs="Times New Roman"/>
          <w:sz w:val="20"/>
          <w:szCs w:val="20"/>
          <w:lang w:val="uk-UA" w:eastAsia="ru-RU"/>
        </w:rPr>
        <w:t xml:space="preserve">, </w:t>
      </w:r>
      <w:r w:rsidR="00E23CA8" w:rsidRPr="003F141A">
        <w:rPr>
          <w:rFonts w:ascii="Times New Roman" w:eastAsia="Times New Roman" w:hAnsi="Times New Roman" w:cs="Times New Roman"/>
          <w:sz w:val="20"/>
          <w:szCs w:val="20"/>
          <w:lang w:val="uk-UA" w:eastAsia="ru-RU"/>
        </w:rPr>
        <w:t>«</w:t>
      </w:r>
      <w:proofErr w:type="spellStart"/>
      <w:r w:rsidR="00E23CA8" w:rsidRPr="003F141A">
        <w:rPr>
          <w:rFonts w:ascii="Times New Roman" w:eastAsia="Times New Roman" w:hAnsi="Times New Roman" w:cs="Times New Roman"/>
          <w:sz w:val="20"/>
          <w:szCs w:val="20"/>
          <w:lang w:val="uk-UA" w:eastAsia="ru-RU"/>
        </w:rPr>
        <w:t>К</w:t>
      </w:r>
      <w:r w:rsidRPr="003F141A">
        <w:rPr>
          <w:rFonts w:ascii="Times New Roman" w:eastAsia="Times New Roman" w:hAnsi="Times New Roman" w:cs="Times New Roman"/>
          <w:sz w:val="20"/>
          <w:szCs w:val="20"/>
          <w:lang w:val="uk-UA" w:eastAsia="ru-RU"/>
        </w:rPr>
        <w:t>убування</w:t>
      </w:r>
      <w:proofErr w:type="spellEnd"/>
      <w:r w:rsidR="00E23CA8" w:rsidRPr="003F141A">
        <w:rPr>
          <w:rFonts w:ascii="Times New Roman" w:eastAsia="Times New Roman" w:hAnsi="Times New Roman" w:cs="Times New Roman"/>
          <w:sz w:val="20"/>
          <w:szCs w:val="20"/>
          <w:lang w:val="uk-UA" w:eastAsia="ru-RU"/>
        </w:rPr>
        <w:t>»</w:t>
      </w:r>
      <w:r w:rsidRPr="003F141A">
        <w:rPr>
          <w:rFonts w:ascii="Times New Roman" w:eastAsia="Times New Roman" w:hAnsi="Times New Roman" w:cs="Times New Roman"/>
          <w:sz w:val="20"/>
          <w:szCs w:val="20"/>
          <w:lang w:val="uk-UA" w:eastAsia="ru-RU"/>
        </w:rPr>
        <w:t xml:space="preserve">, </w:t>
      </w:r>
      <w:r w:rsidR="00E23CA8" w:rsidRPr="003F141A">
        <w:rPr>
          <w:rFonts w:ascii="Times New Roman" w:eastAsia="Times New Roman" w:hAnsi="Times New Roman" w:cs="Times New Roman"/>
          <w:sz w:val="20"/>
          <w:szCs w:val="20"/>
          <w:lang w:val="uk-UA" w:eastAsia="ru-RU"/>
        </w:rPr>
        <w:t>«</w:t>
      </w:r>
      <w:r w:rsidRPr="003F141A">
        <w:rPr>
          <w:rFonts w:ascii="Times New Roman" w:eastAsia="Times New Roman" w:hAnsi="Times New Roman" w:cs="Times New Roman"/>
          <w:sz w:val="20"/>
          <w:szCs w:val="20"/>
          <w:lang w:val="uk-UA" w:eastAsia="ru-RU"/>
        </w:rPr>
        <w:t>Знаємо – Хочемо знати – Дізналися (таблиця «ЗХД»</w:t>
      </w:r>
      <w:r w:rsidR="00E23CA8" w:rsidRPr="003F141A">
        <w:rPr>
          <w:rFonts w:ascii="Times New Roman" w:eastAsia="Times New Roman" w:hAnsi="Times New Roman" w:cs="Times New Roman"/>
          <w:sz w:val="20"/>
          <w:szCs w:val="20"/>
          <w:lang w:val="uk-UA" w:eastAsia="ru-RU"/>
        </w:rPr>
        <w:t>»</w:t>
      </w:r>
      <w:r w:rsidRPr="003F141A">
        <w:rPr>
          <w:rFonts w:ascii="Times New Roman" w:eastAsia="Times New Roman" w:hAnsi="Times New Roman" w:cs="Times New Roman"/>
          <w:sz w:val="20"/>
          <w:szCs w:val="20"/>
          <w:lang w:val="uk-UA" w:eastAsia="ru-RU"/>
        </w:rPr>
        <w:t>), ротаційна модель «Щоденні 3»</w:t>
      </w:r>
      <w:r w:rsidRPr="00933B2C">
        <w:rPr>
          <w:rFonts w:ascii="Times New Roman" w:eastAsia="Times New Roman" w:hAnsi="Times New Roman" w:cs="Times New Roman"/>
          <w:sz w:val="20"/>
          <w:szCs w:val="20"/>
          <w:lang w:val="uk-UA" w:eastAsia="ru-RU"/>
        </w:rPr>
        <w:t xml:space="preserve"> [</w:t>
      </w:r>
      <w:r w:rsidR="00F47ED5" w:rsidRPr="00933B2C">
        <w:rPr>
          <w:rFonts w:ascii="Times New Roman" w:eastAsia="Times New Roman" w:hAnsi="Times New Roman" w:cs="Times New Roman"/>
          <w:sz w:val="20"/>
          <w:szCs w:val="20"/>
          <w:lang w:val="uk-UA" w:eastAsia="ru-RU"/>
        </w:rPr>
        <w:t>4</w:t>
      </w:r>
      <w:r w:rsidRPr="00933B2C">
        <w:rPr>
          <w:rFonts w:ascii="Times New Roman" w:eastAsia="Times New Roman" w:hAnsi="Times New Roman" w:cs="Times New Roman"/>
          <w:sz w:val="20"/>
          <w:szCs w:val="20"/>
          <w:lang w:val="uk-UA" w:eastAsia="ru-RU"/>
        </w:rPr>
        <w:t xml:space="preserve">]. </w:t>
      </w:r>
      <w:r w:rsidRPr="003F141A">
        <w:rPr>
          <w:rFonts w:ascii="Times New Roman" w:eastAsia="Times New Roman" w:hAnsi="Times New Roman" w:cs="Times New Roman"/>
          <w:sz w:val="20"/>
          <w:szCs w:val="20"/>
          <w:lang w:val="uk-UA" w:eastAsia="ru-RU"/>
        </w:rPr>
        <w:t xml:space="preserve">Оволодіння кожної із стратегій передбачає спеціально організовану діяльність. </w:t>
      </w:r>
    </w:p>
    <w:p w:rsidR="004B56C3" w:rsidRPr="003F141A" w:rsidRDefault="00765A2A" w:rsidP="004B56C3">
      <w:pPr>
        <w:pStyle w:val="a5"/>
        <w:autoSpaceDE w:val="0"/>
        <w:autoSpaceDN w:val="0"/>
        <w:adjustRightInd w:val="0"/>
        <w:ind w:left="0" w:firstLine="567"/>
        <w:jc w:val="both"/>
        <w:rPr>
          <w:rFonts w:eastAsia="Times New Roman"/>
          <w:sz w:val="20"/>
          <w:szCs w:val="20"/>
          <w:lang w:val="uk-UA" w:eastAsia="ru-RU"/>
        </w:rPr>
      </w:pPr>
      <w:r w:rsidRPr="003F141A">
        <w:rPr>
          <w:sz w:val="20"/>
          <w:szCs w:val="20"/>
          <w:lang w:val="uk-UA"/>
        </w:rPr>
        <w:lastRenderedPageBreak/>
        <w:t xml:space="preserve">Робота з </w:t>
      </w:r>
      <w:r w:rsidR="004B56C3" w:rsidRPr="003F141A">
        <w:rPr>
          <w:sz w:val="20"/>
          <w:szCs w:val="20"/>
          <w:lang w:val="uk-UA"/>
        </w:rPr>
        <w:t xml:space="preserve">вироблення в студентів </w:t>
      </w:r>
      <w:r w:rsidR="00BF5C5D" w:rsidRPr="003F141A">
        <w:rPr>
          <w:sz w:val="20"/>
          <w:szCs w:val="20"/>
          <w:lang w:val="uk-UA"/>
        </w:rPr>
        <w:t>досвіду</w:t>
      </w:r>
      <w:r w:rsidR="004B56C3" w:rsidRPr="003F141A">
        <w:rPr>
          <w:sz w:val="20"/>
          <w:szCs w:val="20"/>
          <w:lang w:val="uk-UA"/>
        </w:rPr>
        <w:t xml:space="preserve"> застосовувати</w:t>
      </w:r>
      <w:r w:rsidR="00646B69" w:rsidRPr="003F141A">
        <w:rPr>
          <w:rFonts w:eastAsia="Times New Roman"/>
          <w:sz w:val="20"/>
          <w:szCs w:val="20"/>
          <w:lang w:val="uk-UA" w:eastAsia="ru-RU"/>
        </w:rPr>
        <w:t xml:space="preserve"> </w:t>
      </w:r>
      <w:r w:rsidR="006C7302" w:rsidRPr="003F141A">
        <w:rPr>
          <w:rFonts w:eastAsia="Times New Roman"/>
          <w:sz w:val="20"/>
          <w:szCs w:val="20"/>
          <w:lang w:val="uk-UA" w:eastAsia="ru-RU"/>
        </w:rPr>
        <w:t>стратегії розвитку критичного мислення</w:t>
      </w:r>
      <w:r w:rsidRPr="003F141A">
        <w:rPr>
          <w:rFonts w:eastAsia="Times New Roman"/>
          <w:sz w:val="20"/>
          <w:szCs w:val="20"/>
          <w:lang w:val="uk-UA" w:eastAsia="ru-RU"/>
        </w:rPr>
        <w:t xml:space="preserve"> при ви</w:t>
      </w:r>
      <w:r w:rsidR="006C7302" w:rsidRPr="003F141A">
        <w:rPr>
          <w:rFonts w:eastAsia="Times New Roman"/>
          <w:sz w:val="20"/>
          <w:szCs w:val="20"/>
          <w:lang w:val="uk-UA" w:eastAsia="ru-RU"/>
        </w:rPr>
        <w:t>кладанні математики включає такі етапи: ознайомлення із сутністю стратегії</w:t>
      </w:r>
      <w:r w:rsidR="00E606AC" w:rsidRPr="003F141A">
        <w:rPr>
          <w:rFonts w:eastAsia="Times New Roman"/>
          <w:sz w:val="20"/>
          <w:szCs w:val="20"/>
          <w:lang w:val="uk-UA" w:eastAsia="ru-RU"/>
        </w:rPr>
        <w:t>;</w:t>
      </w:r>
      <w:r w:rsidR="006C7302" w:rsidRPr="003F141A">
        <w:rPr>
          <w:rFonts w:eastAsia="Times New Roman"/>
          <w:sz w:val="20"/>
          <w:szCs w:val="20"/>
          <w:lang w:val="uk-UA" w:eastAsia="ru-RU"/>
        </w:rPr>
        <w:t xml:space="preserve"> розгляд і аналіз варіантів її реалізації при вивченні математики</w:t>
      </w:r>
      <w:r w:rsidR="00E606AC" w:rsidRPr="003F141A">
        <w:rPr>
          <w:rFonts w:eastAsia="Times New Roman"/>
          <w:sz w:val="20"/>
          <w:szCs w:val="20"/>
          <w:lang w:val="uk-UA" w:eastAsia="ru-RU"/>
        </w:rPr>
        <w:t>;</w:t>
      </w:r>
      <w:r w:rsidR="006C7302" w:rsidRPr="003F141A">
        <w:rPr>
          <w:rFonts w:eastAsia="Times New Roman"/>
          <w:sz w:val="20"/>
          <w:szCs w:val="20"/>
          <w:lang w:val="uk-UA" w:eastAsia="ru-RU"/>
        </w:rPr>
        <w:t xml:space="preserve"> проектування окремих видів діяльності стратегії</w:t>
      </w:r>
      <w:r w:rsidR="00E606AC" w:rsidRPr="003F141A">
        <w:rPr>
          <w:rFonts w:eastAsia="Times New Roman"/>
          <w:sz w:val="20"/>
          <w:szCs w:val="20"/>
          <w:lang w:val="uk-UA" w:eastAsia="ru-RU"/>
        </w:rPr>
        <w:t>;</w:t>
      </w:r>
      <w:r w:rsidR="006C7302" w:rsidRPr="003F141A">
        <w:rPr>
          <w:rFonts w:eastAsia="Times New Roman"/>
          <w:sz w:val="20"/>
          <w:szCs w:val="20"/>
          <w:lang w:val="uk-UA" w:eastAsia="ru-RU"/>
        </w:rPr>
        <w:t xml:space="preserve"> проектування застосування стратегії при вивченні певної теми</w:t>
      </w:r>
      <w:r w:rsidR="00E606AC" w:rsidRPr="003F141A">
        <w:rPr>
          <w:rFonts w:eastAsia="Times New Roman"/>
          <w:sz w:val="20"/>
          <w:szCs w:val="20"/>
          <w:lang w:val="uk-UA" w:eastAsia="ru-RU"/>
        </w:rPr>
        <w:t>;</w:t>
      </w:r>
      <w:r w:rsidR="006C7302" w:rsidRPr="003F141A">
        <w:rPr>
          <w:rFonts w:eastAsia="Times New Roman"/>
          <w:sz w:val="20"/>
          <w:szCs w:val="20"/>
          <w:lang w:val="uk-UA" w:eastAsia="ru-RU"/>
        </w:rPr>
        <w:t xml:space="preserve"> реалізація стратегії.</w:t>
      </w:r>
    </w:p>
    <w:p w:rsidR="007A0590" w:rsidRPr="003F141A" w:rsidRDefault="00776C19" w:rsidP="004B56C3">
      <w:pPr>
        <w:pStyle w:val="a5"/>
        <w:autoSpaceDE w:val="0"/>
        <w:autoSpaceDN w:val="0"/>
        <w:adjustRightInd w:val="0"/>
        <w:ind w:left="0" w:firstLine="567"/>
        <w:jc w:val="both"/>
        <w:rPr>
          <w:sz w:val="20"/>
          <w:szCs w:val="20"/>
          <w:lang w:val="uk-UA"/>
        </w:rPr>
      </w:pPr>
      <w:r w:rsidRPr="003F141A">
        <w:rPr>
          <w:rFonts w:eastAsia="Times New Roman"/>
          <w:sz w:val="20"/>
          <w:szCs w:val="20"/>
          <w:lang w:val="uk-UA" w:eastAsia="ru-RU"/>
        </w:rPr>
        <w:t>Для вироблення у студентів</w:t>
      </w:r>
      <w:r w:rsidR="007A0590" w:rsidRPr="003F141A">
        <w:rPr>
          <w:rFonts w:eastAsia="Times New Roman"/>
          <w:sz w:val="20"/>
          <w:szCs w:val="20"/>
          <w:lang w:val="uk-UA" w:eastAsia="ru-RU"/>
        </w:rPr>
        <w:t xml:space="preserve"> досвіду </w:t>
      </w:r>
      <w:r w:rsidR="00AD1FFF" w:rsidRPr="003F141A">
        <w:rPr>
          <w:rFonts w:eastAsia="Times New Roman"/>
          <w:sz w:val="20"/>
          <w:szCs w:val="20"/>
          <w:lang w:val="uk-UA" w:eastAsia="ru-RU"/>
        </w:rPr>
        <w:t>відбору</w:t>
      </w:r>
      <w:r w:rsidR="007A0590" w:rsidRPr="003F141A">
        <w:rPr>
          <w:rFonts w:eastAsia="Times New Roman"/>
          <w:sz w:val="20"/>
          <w:szCs w:val="20"/>
          <w:lang w:val="uk-UA" w:eastAsia="ru-RU"/>
        </w:rPr>
        <w:t xml:space="preserve"> завдань на розвиток критичного мислення молодших школярів </w:t>
      </w:r>
      <w:r w:rsidRPr="003F141A">
        <w:rPr>
          <w:rFonts w:eastAsia="Times New Roman"/>
          <w:sz w:val="20"/>
          <w:szCs w:val="20"/>
          <w:lang w:val="uk-UA" w:eastAsia="ru-RU"/>
        </w:rPr>
        <w:t xml:space="preserve">застосовуємо таксономію </w:t>
      </w:r>
      <w:proofErr w:type="spellStart"/>
      <w:r w:rsidRPr="003F141A">
        <w:rPr>
          <w:rFonts w:eastAsia="Times New Roman"/>
          <w:sz w:val="20"/>
          <w:szCs w:val="20"/>
          <w:lang w:val="uk-UA" w:eastAsia="ru-RU"/>
        </w:rPr>
        <w:t>Блума</w:t>
      </w:r>
      <w:proofErr w:type="spellEnd"/>
      <w:r w:rsidRPr="003F141A">
        <w:rPr>
          <w:rFonts w:eastAsia="Times New Roman"/>
          <w:sz w:val="20"/>
          <w:szCs w:val="20"/>
          <w:lang w:val="uk-UA" w:eastAsia="ru-RU"/>
        </w:rPr>
        <w:t xml:space="preserve">, пропонуємо здійснити </w:t>
      </w:r>
      <w:r w:rsidR="007A0590" w:rsidRPr="003F141A">
        <w:rPr>
          <w:rFonts w:eastAsia="Times New Roman"/>
          <w:sz w:val="20"/>
          <w:szCs w:val="20"/>
          <w:lang w:val="uk-UA" w:eastAsia="ru-RU"/>
        </w:rPr>
        <w:t>аналіз навчальних завдань з математики</w:t>
      </w:r>
      <w:r w:rsidR="00AD1FFF" w:rsidRPr="003F141A">
        <w:rPr>
          <w:rFonts w:eastAsia="Times New Roman"/>
          <w:sz w:val="20"/>
          <w:szCs w:val="20"/>
          <w:lang w:val="uk-UA" w:eastAsia="ru-RU"/>
        </w:rPr>
        <w:t xml:space="preserve"> </w:t>
      </w:r>
      <w:r w:rsidRPr="003F141A">
        <w:rPr>
          <w:rFonts w:eastAsia="Times New Roman"/>
          <w:sz w:val="20"/>
          <w:szCs w:val="20"/>
          <w:lang w:val="uk-UA" w:eastAsia="ru-RU"/>
        </w:rPr>
        <w:t>на основі</w:t>
      </w:r>
      <w:r w:rsidR="00AD1FFF" w:rsidRPr="003F141A">
        <w:rPr>
          <w:rFonts w:eastAsia="Times New Roman"/>
          <w:sz w:val="20"/>
          <w:szCs w:val="20"/>
          <w:lang w:val="uk-UA" w:eastAsia="ru-RU"/>
        </w:rPr>
        <w:t xml:space="preserve"> таксономі</w:t>
      </w:r>
      <w:r w:rsidRPr="003F141A">
        <w:rPr>
          <w:rFonts w:eastAsia="Times New Roman"/>
          <w:sz w:val="20"/>
          <w:szCs w:val="20"/>
          <w:lang w:val="uk-UA" w:eastAsia="ru-RU"/>
        </w:rPr>
        <w:t>ї</w:t>
      </w:r>
      <w:r w:rsidR="00AD1FFF" w:rsidRPr="003F141A">
        <w:rPr>
          <w:rFonts w:eastAsia="Times New Roman"/>
          <w:sz w:val="20"/>
          <w:szCs w:val="20"/>
          <w:lang w:val="uk-UA" w:eastAsia="ru-RU"/>
        </w:rPr>
        <w:t xml:space="preserve"> </w:t>
      </w:r>
      <w:proofErr w:type="spellStart"/>
      <w:r w:rsidR="00AD1FFF" w:rsidRPr="003F141A">
        <w:rPr>
          <w:rFonts w:eastAsia="Times New Roman"/>
          <w:sz w:val="20"/>
          <w:szCs w:val="20"/>
          <w:lang w:val="uk-UA" w:eastAsia="ru-RU"/>
        </w:rPr>
        <w:t>Блума</w:t>
      </w:r>
      <w:proofErr w:type="spellEnd"/>
      <w:r w:rsidR="00AD1FFF" w:rsidRPr="003F141A">
        <w:rPr>
          <w:rFonts w:eastAsia="Times New Roman"/>
          <w:sz w:val="20"/>
          <w:szCs w:val="20"/>
          <w:lang w:val="uk-UA" w:eastAsia="ru-RU"/>
        </w:rPr>
        <w:t>, з’ясува</w:t>
      </w:r>
      <w:r w:rsidRPr="003F141A">
        <w:rPr>
          <w:rFonts w:eastAsia="Times New Roman"/>
          <w:sz w:val="20"/>
          <w:szCs w:val="20"/>
          <w:lang w:val="uk-UA" w:eastAsia="ru-RU"/>
        </w:rPr>
        <w:t xml:space="preserve">ти </w:t>
      </w:r>
      <w:r w:rsidR="00AD1FFF" w:rsidRPr="003F141A">
        <w:rPr>
          <w:rFonts w:eastAsia="Times New Roman"/>
          <w:sz w:val="20"/>
          <w:szCs w:val="20"/>
          <w:lang w:val="uk-UA" w:eastAsia="ru-RU"/>
        </w:rPr>
        <w:t>до якого рівня мислення відноситься певне завдання.</w:t>
      </w:r>
    </w:p>
    <w:p w:rsidR="00AE6FA2" w:rsidRPr="003F141A" w:rsidRDefault="00AE6FA2" w:rsidP="004B56C3">
      <w:pPr>
        <w:widowControl w:val="0"/>
        <w:spacing w:after="0" w:line="240" w:lineRule="auto"/>
        <w:ind w:firstLine="567"/>
        <w:jc w:val="both"/>
        <w:rPr>
          <w:rFonts w:ascii="Times New Roman" w:hAnsi="Times New Roman" w:cs="Times New Roman"/>
          <w:sz w:val="20"/>
          <w:szCs w:val="20"/>
          <w:lang w:val="uk-UA"/>
        </w:rPr>
      </w:pPr>
      <w:r w:rsidRPr="003F141A">
        <w:rPr>
          <w:rFonts w:ascii="Times New Roman" w:hAnsi="Times New Roman" w:cs="Times New Roman"/>
          <w:sz w:val="20"/>
          <w:szCs w:val="20"/>
          <w:lang w:val="uk-UA"/>
        </w:rPr>
        <w:t>Реформування загальної середньої освіти вплинуло і на підготовку майбутніх фахівців, зокрема вчителів початкових класів. Методико-математична підготовка майбутніх вчителів початкових класів зазнала змін під впливом визначених Концепцією «Нова українська школа» і новим Державни</w:t>
      </w:r>
      <w:r w:rsidR="008A5B6A" w:rsidRPr="003F141A">
        <w:rPr>
          <w:rFonts w:ascii="Times New Roman" w:hAnsi="Times New Roman" w:cs="Times New Roman"/>
          <w:sz w:val="20"/>
          <w:szCs w:val="20"/>
          <w:lang w:val="uk-UA"/>
        </w:rPr>
        <w:t>м</w:t>
      </w:r>
      <w:r w:rsidRPr="003F141A">
        <w:rPr>
          <w:rFonts w:ascii="Times New Roman" w:hAnsi="Times New Roman" w:cs="Times New Roman"/>
          <w:sz w:val="20"/>
          <w:szCs w:val="20"/>
          <w:lang w:val="uk-UA"/>
        </w:rPr>
        <w:t xml:space="preserve"> стандарт</w:t>
      </w:r>
      <w:r w:rsidR="008A5B6A" w:rsidRPr="003F141A">
        <w:rPr>
          <w:rFonts w:ascii="Times New Roman" w:hAnsi="Times New Roman" w:cs="Times New Roman"/>
          <w:sz w:val="20"/>
          <w:szCs w:val="20"/>
          <w:lang w:val="uk-UA"/>
        </w:rPr>
        <w:t>ом</w:t>
      </w:r>
      <w:r w:rsidRPr="003F141A">
        <w:rPr>
          <w:rFonts w:ascii="Times New Roman" w:hAnsi="Times New Roman" w:cs="Times New Roman"/>
          <w:sz w:val="20"/>
          <w:szCs w:val="20"/>
          <w:lang w:val="uk-UA"/>
        </w:rPr>
        <w:t xml:space="preserve"> початкової освіти новацій. Подальшого дослідження потребують такі напрямки як підготовка до здійснення </w:t>
      </w:r>
      <w:r w:rsidR="00765A2A" w:rsidRPr="003F141A">
        <w:rPr>
          <w:rFonts w:ascii="Times New Roman" w:hAnsi="Times New Roman" w:cs="Times New Roman"/>
          <w:sz w:val="20"/>
          <w:szCs w:val="20"/>
          <w:lang w:val="uk-UA"/>
        </w:rPr>
        <w:t>діяльнісного підходу</w:t>
      </w:r>
      <w:r w:rsidRPr="003F141A">
        <w:rPr>
          <w:rFonts w:ascii="Times New Roman" w:hAnsi="Times New Roman" w:cs="Times New Roman"/>
          <w:sz w:val="20"/>
          <w:szCs w:val="20"/>
          <w:lang w:val="uk-UA"/>
        </w:rPr>
        <w:t>, оцінювання навчальних досягнень, організації освітнього середовища тощо</w:t>
      </w:r>
      <w:r w:rsidRPr="003F141A">
        <w:rPr>
          <w:rFonts w:ascii="Times New Roman" w:eastAsia="Times New Roman" w:hAnsi="Times New Roman" w:cs="Times New Roman"/>
          <w:sz w:val="20"/>
          <w:szCs w:val="20"/>
          <w:lang w:val="uk-UA" w:eastAsia="ru-RU"/>
        </w:rPr>
        <w:t>.</w:t>
      </w:r>
    </w:p>
    <w:p w:rsidR="009C674B" w:rsidRPr="003F141A" w:rsidRDefault="00AE6FA2" w:rsidP="00AE6FA2">
      <w:pPr>
        <w:widowControl w:val="0"/>
        <w:spacing w:after="0" w:line="240" w:lineRule="auto"/>
        <w:jc w:val="center"/>
        <w:rPr>
          <w:rFonts w:ascii="Times New Roman" w:hAnsi="Times New Roman" w:cs="Times New Roman"/>
          <w:b/>
          <w:sz w:val="20"/>
          <w:szCs w:val="20"/>
          <w:lang w:val="uk-UA"/>
        </w:rPr>
      </w:pPr>
      <w:r w:rsidRPr="003F141A">
        <w:rPr>
          <w:rFonts w:ascii="Times New Roman" w:hAnsi="Times New Roman" w:cs="Times New Roman"/>
          <w:b/>
          <w:sz w:val="20"/>
          <w:szCs w:val="20"/>
          <w:lang w:val="uk-UA"/>
        </w:rPr>
        <w:t>Література</w:t>
      </w:r>
    </w:p>
    <w:p w:rsidR="00F47ED5" w:rsidRPr="003F141A" w:rsidRDefault="00F47ED5" w:rsidP="005F275A">
      <w:pPr>
        <w:pStyle w:val="a5"/>
        <w:numPr>
          <w:ilvl w:val="0"/>
          <w:numId w:val="2"/>
        </w:numPr>
        <w:autoSpaceDE w:val="0"/>
        <w:autoSpaceDN w:val="0"/>
        <w:adjustRightInd w:val="0"/>
        <w:ind w:left="567" w:hanging="567"/>
        <w:jc w:val="both"/>
        <w:rPr>
          <w:rFonts w:eastAsia="Times New Roman"/>
          <w:b/>
          <w:sz w:val="20"/>
          <w:szCs w:val="20"/>
          <w:lang w:val="uk-UA" w:eastAsia="ru-RU"/>
        </w:rPr>
      </w:pPr>
      <w:r w:rsidRPr="003F141A">
        <w:rPr>
          <w:sz w:val="20"/>
          <w:szCs w:val="20"/>
          <w:bdr w:val="none" w:sz="0" w:space="0" w:color="auto" w:frame="1"/>
          <w:shd w:val="clear" w:color="auto" w:fill="FFFFFF"/>
          <w:lang w:val="uk-UA"/>
        </w:rPr>
        <w:t>Державний стандарт початкової загальної освіти</w:t>
      </w:r>
      <w:r w:rsidRPr="003F141A">
        <w:rPr>
          <w:sz w:val="20"/>
          <w:szCs w:val="20"/>
          <w:lang w:val="uk-UA"/>
        </w:rPr>
        <w:t xml:space="preserve"> [Електронний ресурс] / Постанова </w:t>
      </w:r>
      <w:proofErr w:type="spellStart"/>
      <w:r w:rsidRPr="003F141A">
        <w:rPr>
          <w:sz w:val="20"/>
          <w:szCs w:val="20"/>
        </w:rPr>
        <w:t>Кабінету</w:t>
      </w:r>
      <w:proofErr w:type="spellEnd"/>
      <w:r w:rsidRPr="003F141A">
        <w:rPr>
          <w:sz w:val="20"/>
          <w:szCs w:val="20"/>
        </w:rPr>
        <w:t xml:space="preserve"> </w:t>
      </w:r>
      <w:proofErr w:type="spellStart"/>
      <w:r w:rsidRPr="003F141A">
        <w:rPr>
          <w:sz w:val="20"/>
          <w:szCs w:val="20"/>
        </w:rPr>
        <w:t>Міністрів</w:t>
      </w:r>
      <w:proofErr w:type="spellEnd"/>
      <w:r w:rsidRPr="003F141A">
        <w:rPr>
          <w:sz w:val="20"/>
          <w:szCs w:val="20"/>
        </w:rPr>
        <w:t xml:space="preserve"> </w:t>
      </w:r>
      <w:proofErr w:type="spellStart"/>
      <w:r w:rsidRPr="003F141A">
        <w:rPr>
          <w:sz w:val="20"/>
          <w:szCs w:val="20"/>
        </w:rPr>
        <w:t>України</w:t>
      </w:r>
      <w:proofErr w:type="spellEnd"/>
      <w:r w:rsidRPr="003F141A">
        <w:rPr>
          <w:sz w:val="20"/>
          <w:szCs w:val="20"/>
          <w:lang w:val="uk-UA"/>
        </w:rPr>
        <w:t xml:space="preserve"> </w:t>
      </w:r>
      <w:proofErr w:type="spellStart"/>
      <w:r w:rsidRPr="003F141A">
        <w:rPr>
          <w:sz w:val="20"/>
          <w:szCs w:val="20"/>
        </w:rPr>
        <w:t>від</w:t>
      </w:r>
      <w:proofErr w:type="spellEnd"/>
      <w:r w:rsidRPr="003F141A">
        <w:rPr>
          <w:sz w:val="20"/>
          <w:szCs w:val="20"/>
        </w:rPr>
        <w:t xml:space="preserve"> 21 лютого 2018 р. № 87.</w:t>
      </w:r>
      <w:r w:rsidRPr="003F141A">
        <w:rPr>
          <w:sz w:val="20"/>
          <w:szCs w:val="20"/>
          <w:lang w:val="uk-UA"/>
        </w:rPr>
        <w:t xml:space="preserve"> – Режим доступу: https://mon.gov.ua/ua/osvita/zagalna-serednya-osvita/derzhavni-standarti</w:t>
      </w:r>
    </w:p>
    <w:p w:rsidR="00F47ED5" w:rsidRPr="003F141A" w:rsidRDefault="00F47ED5" w:rsidP="00F47ED5">
      <w:pPr>
        <w:pStyle w:val="a5"/>
        <w:numPr>
          <w:ilvl w:val="0"/>
          <w:numId w:val="2"/>
        </w:numPr>
        <w:autoSpaceDE w:val="0"/>
        <w:autoSpaceDN w:val="0"/>
        <w:adjustRightInd w:val="0"/>
        <w:ind w:left="567" w:hanging="567"/>
        <w:jc w:val="both"/>
        <w:rPr>
          <w:rFonts w:eastAsia="Times New Roman"/>
          <w:b/>
          <w:sz w:val="20"/>
          <w:szCs w:val="20"/>
          <w:lang w:val="uk-UA" w:eastAsia="ru-RU"/>
        </w:rPr>
      </w:pPr>
      <w:r w:rsidRPr="003F141A">
        <w:rPr>
          <w:rFonts w:eastAsia="Times New Roman"/>
          <w:sz w:val="20"/>
          <w:szCs w:val="20"/>
          <w:lang w:val="uk-UA" w:eastAsia="ru-RU"/>
        </w:rPr>
        <w:t>Модуль 3. Інтегроване навчання</w:t>
      </w:r>
      <w:r w:rsidRPr="003F141A">
        <w:rPr>
          <w:rFonts w:eastAsia="Times New Roman"/>
          <w:b/>
          <w:sz w:val="20"/>
          <w:szCs w:val="20"/>
          <w:lang w:val="uk-UA" w:eastAsia="ru-RU"/>
        </w:rPr>
        <w:t xml:space="preserve"> </w:t>
      </w:r>
      <w:r w:rsidRPr="003F141A">
        <w:rPr>
          <w:sz w:val="20"/>
          <w:szCs w:val="20"/>
          <w:lang w:val="uk-UA"/>
        </w:rPr>
        <w:t xml:space="preserve">[Електронний ресурс] : </w:t>
      </w:r>
      <w:r w:rsidRPr="00933B2C">
        <w:rPr>
          <w:sz w:val="20"/>
          <w:szCs w:val="20"/>
          <w:lang w:val="uk-UA"/>
        </w:rPr>
        <w:t>[</w:t>
      </w:r>
      <w:r w:rsidRPr="003F141A">
        <w:rPr>
          <w:sz w:val="20"/>
          <w:szCs w:val="20"/>
          <w:lang w:val="uk-UA"/>
        </w:rPr>
        <w:t>Онлайн-курс для вчителів початкової школи</w:t>
      </w:r>
      <w:r w:rsidRPr="00933B2C">
        <w:rPr>
          <w:sz w:val="20"/>
          <w:szCs w:val="20"/>
          <w:lang w:val="uk-UA"/>
        </w:rPr>
        <w:t>] /</w:t>
      </w:r>
      <w:r w:rsidRPr="003F141A">
        <w:rPr>
          <w:sz w:val="20"/>
          <w:szCs w:val="20"/>
          <w:lang w:val="uk-UA"/>
        </w:rPr>
        <w:t xml:space="preserve"> </w:t>
      </w:r>
      <w:r w:rsidRPr="003F141A">
        <w:rPr>
          <w:sz w:val="20"/>
          <w:szCs w:val="20"/>
          <w:lang w:val="en-US"/>
        </w:rPr>
        <w:t>MON</w:t>
      </w:r>
      <w:r w:rsidRPr="00933B2C">
        <w:rPr>
          <w:sz w:val="20"/>
          <w:szCs w:val="20"/>
          <w:lang w:val="uk-UA"/>
        </w:rPr>
        <w:t>-</w:t>
      </w:r>
      <w:r w:rsidRPr="003F141A">
        <w:rPr>
          <w:sz w:val="20"/>
          <w:szCs w:val="20"/>
          <w:lang w:val="en-US"/>
        </w:rPr>
        <w:t>EDERA</w:t>
      </w:r>
      <w:r w:rsidRPr="00933B2C">
        <w:rPr>
          <w:sz w:val="20"/>
          <w:szCs w:val="20"/>
          <w:lang w:val="uk-UA"/>
        </w:rPr>
        <w:t>-</w:t>
      </w:r>
      <w:r w:rsidRPr="003F141A">
        <w:rPr>
          <w:sz w:val="20"/>
          <w:szCs w:val="20"/>
          <w:lang w:val="en-US"/>
        </w:rPr>
        <w:t>OSVITORIA</w:t>
      </w:r>
      <w:r w:rsidRPr="00933B2C">
        <w:rPr>
          <w:sz w:val="20"/>
          <w:szCs w:val="20"/>
          <w:lang w:val="uk-UA"/>
        </w:rPr>
        <w:t>.</w:t>
      </w:r>
      <w:r w:rsidRPr="003F141A">
        <w:rPr>
          <w:sz w:val="20"/>
          <w:szCs w:val="20"/>
          <w:lang w:val="uk-UA"/>
        </w:rPr>
        <w:t xml:space="preserve"> – Режим доступу:</w:t>
      </w:r>
      <w:r w:rsidRPr="00933B2C">
        <w:rPr>
          <w:sz w:val="20"/>
          <w:szCs w:val="20"/>
          <w:lang w:val="uk-UA"/>
        </w:rPr>
        <w:t xml:space="preserve"> </w:t>
      </w:r>
      <w:r w:rsidRPr="003F141A">
        <w:rPr>
          <w:rFonts w:eastAsia="Times New Roman"/>
          <w:sz w:val="20"/>
          <w:szCs w:val="20"/>
          <w:lang w:val="uk-UA" w:eastAsia="ru-RU"/>
        </w:rPr>
        <w:t>https://courses.ed-era.com/courses/course-v1:MON-EDERA-OSVITORIA+ST101+st101/courseware</w:t>
      </w:r>
      <w:r w:rsidRPr="003F141A">
        <w:rPr>
          <w:rFonts w:eastAsia="Times New Roman"/>
          <w:b/>
          <w:sz w:val="20"/>
          <w:szCs w:val="20"/>
          <w:lang w:val="uk-UA" w:eastAsia="ru-RU"/>
        </w:rPr>
        <w:t>/</w:t>
      </w:r>
    </w:p>
    <w:p w:rsidR="00F47ED5" w:rsidRPr="003F141A" w:rsidRDefault="00F47ED5" w:rsidP="005F275A">
      <w:pPr>
        <w:pStyle w:val="a5"/>
        <w:numPr>
          <w:ilvl w:val="0"/>
          <w:numId w:val="2"/>
        </w:numPr>
        <w:autoSpaceDE w:val="0"/>
        <w:autoSpaceDN w:val="0"/>
        <w:adjustRightInd w:val="0"/>
        <w:ind w:left="567" w:hanging="567"/>
        <w:jc w:val="both"/>
        <w:rPr>
          <w:rStyle w:val="a3"/>
          <w:rFonts w:eastAsia="Times New Roman"/>
          <w:b/>
          <w:color w:val="auto"/>
          <w:sz w:val="20"/>
          <w:szCs w:val="20"/>
          <w:u w:val="none"/>
          <w:lang w:val="uk-UA" w:eastAsia="ru-RU"/>
        </w:rPr>
      </w:pPr>
      <w:r w:rsidRPr="003F141A">
        <w:rPr>
          <w:sz w:val="20"/>
          <w:szCs w:val="20"/>
          <w:lang w:val="uk-UA"/>
        </w:rPr>
        <w:t>Нова Українська школа. Концептуальні засади реформування середньої школи [Електронний ресурс] / Міністерство освіти і науки України</w:t>
      </w:r>
      <w:r w:rsidRPr="003F141A">
        <w:rPr>
          <w:sz w:val="20"/>
          <w:szCs w:val="20"/>
        </w:rPr>
        <w:t>.</w:t>
      </w:r>
      <w:r w:rsidRPr="003F141A">
        <w:rPr>
          <w:sz w:val="20"/>
          <w:szCs w:val="20"/>
          <w:lang w:val="uk-UA"/>
        </w:rPr>
        <w:t xml:space="preserve"> – Режим доступу: </w:t>
      </w:r>
      <w:hyperlink r:id="rId5" w:history="1">
        <w:r w:rsidRPr="003F141A">
          <w:rPr>
            <w:rStyle w:val="a3"/>
            <w:color w:val="auto"/>
            <w:sz w:val="20"/>
            <w:szCs w:val="20"/>
            <w:u w:val="none"/>
            <w:lang w:val="uk-UA"/>
          </w:rPr>
          <w:t>https://www.kmu.gov.ua/storage/app/media/reforms/ukrainska-shkola-compressed.pdf</w:t>
        </w:r>
      </w:hyperlink>
    </w:p>
    <w:p w:rsidR="00F47ED5" w:rsidRPr="003F141A" w:rsidRDefault="00F47ED5" w:rsidP="00776C19">
      <w:pPr>
        <w:pStyle w:val="a5"/>
        <w:numPr>
          <w:ilvl w:val="0"/>
          <w:numId w:val="2"/>
        </w:numPr>
        <w:autoSpaceDE w:val="0"/>
        <w:autoSpaceDN w:val="0"/>
        <w:adjustRightInd w:val="0"/>
        <w:ind w:left="567" w:hanging="567"/>
        <w:jc w:val="both"/>
        <w:rPr>
          <w:rFonts w:eastAsia="Times New Roman"/>
          <w:b/>
          <w:sz w:val="20"/>
          <w:szCs w:val="20"/>
          <w:lang w:val="uk-UA" w:eastAsia="ru-RU"/>
        </w:rPr>
      </w:pPr>
      <w:r w:rsidRPr="003F141A">
        <w:rPr>
          <w:sz w:val="20"/>
          <w:szCs w:val="20"/>
        </w:rPr>
        <w:t xml:space="preserve">Нова </w:t>
      </w:r>
      <w:proofErr w:type="spellStart"/>
      <w:r w:rsidRPr="003F141A">
        <w:rPr>
          <w:sz w:val="20"/>
          <w:szCs w:val="20"/>
        </w:rPr>
        <w:t>українська</w:t>
      </w:r>
      <w:proofErr w:type="spellEnd"/>
      <w:r w:rsidRPr="003F141A">
        <w:rPr>
          <w:sz w:val="20"/>
          <w:szCs w:val="20"/>
        </w:rPr>
        <w:t xml:space="preserve"> школа: </w:t>
      </w:r>
      <w:proofErr w:type="spellStart"/>
      <w:r w:rsidRPr="003F141A">
        <w:rPr>
          <w:sz w:val="20"/>
          <w:szCs w:val="20"/>
        </w:rPr>
        <w:t>порадник</w:t>
      </w:r>
      <w:proofErr w:type="spellEnd"/>
      <w:r w:rsidRPr="003F141A">
        <w:rPr>
          <w:sz w:val="20"/>
          <w:szCs w:val="20"/>
        </w:rPr>
        <w:t xml:space="preserve"> для </w:t>
      </w:r>
      <w:proofErr w:type="spellStart"/>
      <w:proofErr w:type="gramStart"/>
      <w:r w:rsidRPr="003F141A">
        <w:rPr>
          <w:sz w:val="20"/>
          <w:szCs w:val="20"/>
        </w:rPr>
        <w:t>вчителя</w:t>
      </w:r>
      <w:proofErr w:type="spellEnd"/>
      <w:r w:rsidRPr="003F141A">
        <w:rPr>
          <w:sz w:val="20"/>
          <w:szCs w:val="20"/>
        </w:rPr>
        <w:t xml:space="preserve"> </w:t>
      </w:r>
      <w:r w:rsidR="00776C19" w:rsidRPr="003F141A">
        <w:rPr>
          <w:sz w:val="20"/>
          <w:szCs w:val="20"/>
        </w:rPr>
        <w:t xml:space="preserve"> </w:t>
      </w:r>
      <w:r w:rsidR="00776C19" w:rsidRPr="003F141A">
        <w:rPr>
          <w:sz w:val="20"/>
          <w:szCs w:val="20"/>
          <w:lang w:val="uk-UA"/>
        </w:rPr>
        <w:t>[</w:t>
      </w:r>
      <w:proofErr w:type="gramEnd"/>
      <w:r w:rsidR="00776C19" w:rsidRPr="003F141A">
        <w:rPr>
          <w:sz w:val="20"/>
          <w:szCs w:val="20"/>
          <w:lang w:val="uk-UA"/>
        </w:rPr>
        <w:t xml:space="preserve">Електронний ресурс] </w:t>
      </w:r>
      <w:r w:rsidRPr="003F141A">
        <w:rPr>
          <w:sz w:val="20"/>
          <w:szCs w:val="20"/>
        </w:rPr>
        <w:t xml:space="preserve">/ </w:t>
      </w:r>
      <w:proofErr w:type="spellStart"/>
      <w:r w:rsidRPr="003F141A">
        <w:rPr>
          <w:sz w:val="20"/>
          <w:szCs w:val="20"/>
        </w:rPr>
        <w:t>Під</w:t>
      </w:r>
      <w:proofErr w:type="spellEnd"/>
      <w:r w:rsidRPr="003F141A">
        <w:rPr>
          <w:sz w:val="20"/>
          <w:szCs w:val="20"/>
        </w:rPr>
        <w:t xml:space="preserve"> </w:t>
      </w:r>
      <w:proofErr w:type="spellStart"/>
      <w:r w:rsidRPr="003F141A">
        <w:rPr>
          <w:sz w:val="20"/>
          <w:szCs w:val="20"/>
        </w:rPr>
        <w:t>заг</w:t>
      </w:r>
      <w:proofErr w:type="spellEnd"/>
      <w:r w:rsidRPr="003F141A">
        <w:rPr>
          <w:sz w:val="20"/>
          <w:szCs w:val="20"/>
        </w:rPr>
        <w:t xml:space="preserve">. ред. </w:t>
      </w:r>
      <w:proofErr w:type="spellStart"/>
      <w:r w:rsidRPr="003F141A">
        <w:rPr>
          <w:sz w:val="20"/>
          <w:szCs w:val="20"/>
        </w:rPr>
        <w:t>Бібік</w:t>
      </w:r>
      <w:proofErr w:type="spellEnd"/>
      <w:r w:rsidRPr="003F141A">
        <w:rPr>
          <w:sz w:val="20"/>
          <w:szCs w:val="20"/>
        </w:rPr>
        <w:t xml:space="preserve"> Н. М. </w:t>
      </w:r>
      <w:r w:rsidR="00776C19" w:rsidRPr="003F141A">
        <w:rPr>
          <w:sz w:val="20"/>
          <w:szCs w:val="20"/>
        </w:rPr>
        <w:t>–</w:t>
      </w:r>
      <w:r w:rsidRPr="003F141A">
        <w:rPr>
          <w:sz w:val="20"/>
          <w:szCs w:val="20"/>
        </w:rPr>
        <w:t xml:space="preserve"> К.: ТОВ «</w:t>
      </w:r>
      <w:proofErr w:type="spellStart"/>
      <w:r w:rsidRPr="003F141A">
        <w:rPr>
          <w:sz w:val="20"/>
          <w:szCs w:val="20"/>
        </w:rPr>
        <w:t>Видавничий</w:t>
      </w:r>
      <w:proofErr w:type="spellEnd"/>
      <w:r w:rsidRPr="003F141A">
        <w:rPr>
          <w:sz w:val="20"/>
          <w:szCs w:val="20"/>
        </w:rPr>
        <w:t xml:space="preserve"> </w:t>
      </w:r>
      <w:proofErr w:type="spellStart"/>
      <w:r w:rsidRPr="003F141A">
        <w:rPr>
          <w:sz w:val="20"/>
          <w:szCs w:val="20"/>
        </w:rPr>
        <w:t>дім</w:t>
      </w:r>
      <w:proofErr w:type="spellEnd"/>
      <w:r w:rsidRPr="003F141A">
        <w:rPr>
          <w:sz w:val="20"/>
          <w:szCs w:val="20"/>
        </w:rPr>
        <w:t xml:space="preserve"> «</w:t>
      </w:r>
      <w:proofErr w:type="spellStart"/>
      <w:r w:rsidRPr="003F141A">
        <w:rPr>
          <w:sz w:val="20"/>
          <w:szCs w:val="20"/>
        </w:rPr>
        <w:t>Плеяди</w:t>
      </w:r>
      <w:proofErr w:type="spellEnd"/>
      <w:r w:rsidRPr="003F141A">
        <w:rPr>
          <w:sz w:val="20"/>
          <w:szCs w:val="20"/>
        </w:rPr>
        <w:t xml:space="preserve">», 2017. </w:t>
      </w:r>
      <w:r w:rsidRPr="003F141A">
        <w:rPr>
          <w:sz w:val="20"/>
          <w:szCs w:val="20"/>
          <w:lang w:val="uk-UA"/>
        </w:rPr>
        <w:t>–</w:t>
      </w:r>
      <w:r w:rsidRPr="003F141A">
        <w:rPr>
          <w:sz w:val="20"/>
          <w:szCs w:val="20"/>
        </w:rPr>
        <w:t xml:space="preserve"> 206 с.</w:t>
      </w:r>
      <w:r w:rsidR="00776C19" w:rsidRPr="003F141A">
        <w:rPr>
          <w:sz w:val="20"/>
          <w:szCs w:val="20"/>
        </w:rPr>
        <w:t xml:space="preserve"> </w:t>
      </w:r>
      <w:r w:rsidR="00776C19" w:rsidRPr="003F141A">
        <w:rPr>
          <w:sz w:val="20"/>
          <w:szCs w:val="20"/>
          <w:lang w:val="uk-UA"/>
        </w:rPr>
        <w:t>– Режим доступу: http://nus.org.ua/wp-content/uploads/2017/11/NUSH-poradnyk-dlya-vchytelya.pdf</w:t>
      </w:r>
    </w:p>
    <w:p w:rsidR="00F47ED5" w:rsidRPr="003F141A" w:rsidRDefault="00AE6FA2" w:rsidP="00AE6FA2">
      <w:pPr>
        <w:spacing w:after="0" w:line="240" w:lineRule="auto"/>
        <w:ind w:firstLine="567"/>
        <w:jc w:val="both"/>
        <w:rPr>
          <w:rFonts w:ascii="Times New Roman" w:hAnsi="Times New Roman" w:cs="Times New Roman"/>
          <w:i/>
          <w:sz w:val="20"/>
          <w:szCs w:val="20"/>
          <w:lang w:val="uk-UA"/>
        </w:rPr>
      </w:pPr>
      <w:r w:rsidRPr="003F141A">
        <w:rPr>
          <w:rFonts w:ascii="Times New Roman" w:eastAsia="Times New Roman" w:hAnsi="Times New Roman" w:cs="Times New Roman"/>
          <w:b/>
          <w:sz w:val="20"/>
          <w:szCs w:val="20"/>
          <w:lang w:val="uk-UA" w:eastAsia="ru-RU"/>
        </w:rPr>
        <w:t xml:space="preserve">Анотація. Васько Ольга Олександрівна. </w:t>
      </w:r>
      <w:r w:rsidR="00F47ED5" w:rsidRPr="003F141A">
        <w:rPr>
          <w:rFonts w:ascii="Times New Roman" w:hAnsi="Times New Roman" w:cs="Times New Roman"/>
          <w:b/>
          <w:sz w:val="20"/>
          <w:szCs w:val="20"/>
          <w:lang w:val="uk-UA"/>
        </w:rPr>
        <w:t>Методико-математична підготовка майбутніх вчителів початкових класів в умовах впровадження ідей нової української школи.</w:t>
      </w:r>
      <w:r w:rsidRPr="003F141A">
        <w:rPr>
          <w:rFonts w:ascii="Times New Roman" w:hAnsi="Times New Roman" w:cs="Times New Roman"/>
          <w:b/>
          <w:sz w:val="20"/>
          <w:szCs w:val="20"/>
          <w:lang w:val="uk-UA"/>
        </w:rPr>
        <w:t xml:space="preserve"> </w:t>
      </w:r>
      <w:r w:rsidR="00BF5C5D" w:rsidRPr="003F141A">
        <w:rPr>
          <w:rFonts w:ascii="Times New Roman" w:hAnsi="Times New Roman" w:cs="Times New Roman"/>
          <w:i/>
          <w:sz w:val="20"/>
          <w:szCs w:val="20"/>
          <w:lang w:val="uk-UA"/>
        </w:rPr>
        <w:t xml:space="preserve">З’ясовано особливості організації освітнього процесу які закладено в Державному стандарті початкової освіти (застосування діяльнісного підходу на інтегровано-предметній основі). Розглянуто види інтеграції. Визначено етапи діяльності з вироблення у студентів досвіду застосування стратегій розвитку критичного мислення при викладанні математики в початковій школі: </w:t>
      </w:r>
      <w:r w:rsidR="00BF5C5D" w:rsidRPr="003F141A">
        <w:rPr>
          <w:rFonts w:ascii="Times New Roman" w:eastAsia="Times New Roman" w:hAnsi="Times New Roman" w:cs="Times New Roman"/>
          <w:i/>
          <w:sz w:val="20"/>
          <w:szCs w:val="20"/>
          <w:lang w:val="uk-UA" w:eastAsia="ru-RU"/>
        </w:rPr>
        <w:t>ознайомлення із сутністю стратегії</w:t>
      </w:r>
      <w:r w:rsidR="0016475E" w:rsidRPr="003F141A">
        <w:rPr>
          <w:rFonts w:ascii="Times New Roman" w:eastAsia="Times New Roman" w:hAnsi="Times New Roman" w:cs="Times New Roman"/>
          <w:i/>
          <w:sz w:val="20"/>
          <w:szCs w:val="20"/>
          <w:lang w:val="uk-UA" w:eastAsia="ru-RU"/>
        </w:rPr>
        <w:t>;</w:t>
      </w:r>
      <w:r w:rsidR="00BF5C5D" w:rsidRPr="003F141A">
        <w:rPr>
          <w:rFonts w:ascii="Times New Roman" w:eastAsia="Times New Roman" w:hAnsi="Times New Roman" w:cs="Times New Roman"/>
          <w:i/>
          <w:sz w:val="20"/>
          <w:szCs w:val="20"/>
          <w:lang w:val="uk-UA" w:eastAsia="ru-RU"/>
        </w:rPr>
        <w:t xml:space="preserve"> розгляд і аналіз варіантів її реалізації при вивченні математики</w:t>
      </w:r>
      <w:r w:rsidR="0016475E" w:rsidRPr="003F141A">
        <w:rPr>
          <w:rFonts w:ascii="Times New Roman" w:eastAsia="Times New Roman" w:hAnsi="Times New Roman" w:cs="Times New Roman"/>
          <w:i/>
          <w:sz w:val="20"/>
          <w:szCs w:val="20"/>
          <w:lang w:val="uk-UA" w:eastAsia="ru-RU"/>
        </w:rPr>
        <w:t>;</w:t>
      </w:r>
      <w:r w:rsidR="00BF5C5D" w:rsidRPr="003F141A">
        <w:rPr>
          <w:rFonts w:ascii="Times New Roman" w:eastAsia="Times New Roman" w:hAnsi="Times New Roman" w:cs="Times New Roman"/>
          <w:i/>
          <w:sz w:val="20"/>
          <w:szCs w:val="20"/>
          <w:lang w:val="uk-UA" w:eastAsia="ru-RU"/>
        </w:rPr>
        <w:t xml:space="preserve"> проектування окремих видів діяльності стратегії</w:t>
      </w:r>
      <w:r w:rsidR="0016475E" w:rsidRPr="003F141A">
        <w:rPr>
          <w:rFonts w:ascii="Times New Roman" w:eastAsia="Times New Roman" w:hAnsi="Times New Roman" w:cs="Times New Roman"/>
          <w:i/>
          <w:sz w:val="20"/>
          <w:szCs w:val="20"/>
          <w:lang w:val="uk-UA" w:eastAsia="ru-RU"/>
        </w:rPr>
        <w:t>;</w:t>
      </w:r>
      <w:r w:rsidR="00BF5C5D" w:rsidRPr="003F141A">
        <w:rPr>
          <w:rFonts w:ascii="Times New Roman" w:eastAsia="Times New Roman" w:hAnsi="Times New Roman" w:cs="Times New Roman"/>
          <w:i/>
          <w:sz w:val="20"/>
          <w:szCs w:val="20"/>
          <w:lang w:val="uk-UA" w:eastAsia="ru-RU"/>
        </w:rPr>
        <w:t xml:space="preserve"> проектування застосування стратегії при вивченні певної теми</w:t>
      </w:r>
      <w:r w:rsidR="0016475E" w:rsidRPr="003F141A">
        <w:rPr>
          <w:rFonts w:ascii="Times New Roman" w:eastAsia="Times New Roman" w:hAnsi="Times New Roman" w:cs="Times New Roman"/>
          <w:i/>
          <w:sz w:val="20"/>
          <w:szCs w:val="20"/>
          <w:lang w:val="uk-UA" w:eastAsia="ru-RU"/>
        </w:rPr>
        <w:t xml:space="preserve">; </w:t>
      </w:r>
      <w:r w:rsidR="00BF5C5D" w:rsidRPr="003F141A">
        <w:rPr>
          <w:rFonts w:ascii="Times New Roman" w:eastAsia="Times New Roman" w:hAnsi="Times New Roman" w:cs="Times New Roman"/>
          <w:i/>
          <w:sz w:val="20"/>
          <w:szCs w:val="20"/>
          <w:lang w:val="uk-UA" w:eastAsia="ru-RU"/>
        </w:rPr>
        <w:t>реалізація стратегії.</w:t>
      </w:r>
    </w:p>
    <w:p w:rsidR="00AE6FA2" w:rsidRPr="003F141A" w:rsidRDefault="00AE6FA2" w:rsidP="00AE6FA2">
      <w:pPr>
        <w:spacing w:after="0" w:line="240" w:lineRule="auto"/>
        <w:ind w:firstLine="567"/>
        <w:jc w:val="both"/>
        <w:rPr>
          <w:rFonts w:ascii="Times New Roman" w:eastAsia="Times New Roman" w:hAnsi="Times New Roman" w:cs="Times New Roman"/>
          <w:i/>
          <w:sz w:val="20"/>
          <w:szCs w:val="20"/>
          <w:lang w:val="uk-UA" w:eastAsia="ru-RU"/>
        </w:rPr>
      </w:pPr>
      <w:r w:rsidRPr="003F141A">
        <w:rPr>
          <w:rFonts w:ascii="Times New Roman" w:eastAsia="Times New Roman" w:hAnsi="Times New Roman" w:cs="Times New Roman"/>
          <w:b/>
          <w:sz w:val="20"/>
          <w:szCs w:val="20"/>
          <w:lang w:val="uk-UA" w:eastAsia="ru-RU"/>
        </w:rPr>
        <w:t>Ключові слова:</w:t>
      </w:r>
      <w:r w:rsidR="00E606AC" w:rsidRPr="003F141A">
        <w:rPr>
          <w:rFonts w:ascii="Times New Roman" w:eastAsia="Times New Roman" w:hAnsi="Times New Roman" w:cs="Times New Roman"/>
          <w:b/>
          <w:sz w:val="20"/>
          <w:szCs w:val="20"/>
          <w:lang w:val="uk-UA" w:eastAsia="ru-RU"/>
        </w:rPr>
        <w:t xml:space="preserve"> </w:t>
      </w:r>
      <w:r w:rsidR="00E606AC" w:rsidRPr="003F141A">
        <w:rPr>
          <w:rFonts w:ascii="Times New Roman" w:eastAsia="Times New Roman" w:hAnsi="Times New Roman" w:cs="Times New Roman"/>
          <w:i/>
          <w:sz w:val="20"/>
          <w:szCs w:val="20"/>
          <w:lang w:val="uk-UA" w:eastAsia="ru-RU"/>
        </w:rPr>
        <w:t>нова українська школа, інтегроване навчання, критичне мислення, методико-математична підготовка, майбутні вчителі початкових класів</w:t>
      </w:r>
      <w:r w:rsidRPr="003F141A">
        <w:rPr>
          <w:rFonts w:ascii="Times New Roman" w:eastAsia="Times New Roman" w:hAnsi="Times New Roman" w:cs="Times New Roman"/>
          <w:i/>
          <w:sz w:val="20"/>
          <w:szCs w:val="20"/>
          <w:lang w:val="uk-UA" w:eastAsia="ru-RU"/>
        </w:rPr>
        <w:t>.</w:t>
      </w:r>
    </w:p>
    <w:p w:rsidR="00933B2C" w:rsidRPr="00933B2C" w:rsidRDefault="0016475E" w:rsidP="00933B2C">
      <w:pPr>
        <w:spacing w:after="0" w:line="240" w:lineRule="auto"/>
        <w:ind w:firstLine="567"/>
        <w:jc w:val="both"/>
        <w:rPr>
          <w:rFonts w:ascii="Times New Roman" w:eastAsia="Times New Roman" w:hAnsi="Times New Roman" w:cs="Times New Roman"/>
          <w:sz w:val="20"/>
          <w:szCs w:val="20"/>
          <w:lang w:val="en-US" w:eastAsia="ru-RU"/>
        </w:rPr>
      </w:pPr>
      <w:r w:rsidRPr="003F141A">
        <w:rPr>
          <w:rFonts w:ascii="Times New Roman" w:eastAsia="Times New Roman" w:hAnsi="Times New Roman" w:cs="Times New Roman"/>
          <w:b/>
          <w:sz w:val="20"/>
          <w:szCs w:val="20"/>
          <w:lang w:val="en-US" w:eastAsia="ru-RU"/>
        </w:rPr>
        <w:t>Summary</w:t>
      </w:r>
      <w:r w:rsidRPr="00933B2C">
        <w:rPr>
          <w:rFonts w:ascii="Times New Roman" w:eastAsia="Times New Roman" w:hAnsi="Times New Roman" w:cs="Times New Roman"/>
          <w:b/>
          <w:sz w:val="20"/>
          <w:szCs w:val="20"/>
          <w:lang w:val="uk-UA" w:eastAsia="ru-RU"/>
        </w:rPr>
        <w:t>.</w:t>
      </w:r>
      <w:r w:rsidRPr="003F141A">
        <w:rPr>
          <w:rFonts w:ascii="Times New Roman" w:eastAsia="Times New Roman" w:hAnsi="Times New Roman" w:cs="Times New Roman"/>
          <w:b/>
          <w:sz w:val="20"/>
          <w:szCs w:val="20"/>
          <w:lang w:val="uk-UA" w:eastAsia="ru-RU"/>
        </w:rPr>
        <w:t xml:space="preserve"> </w:t>
      </w:r>
      <w:proofErr w:type="spellStart"/>
      <w:r w:rsidR="00933B2C" w:rsidRPr="00933B2C">
        <w:rPr>
          <w:rFonts w:ascii="Times New Roman" w:eastAsia="Times New Roman" w:hAnsi="Times New Roman" w:cs="Times New Roman"/>
          <w:b/>
          <w:sz w:val="20"/>
          <w:szCs w:val="20"/>
          <w:lang w:val="en-US" w:eastAsia="ru-RU"/>
        </w:rPr>
        <w:t>Vasko</w:t>
      </w:r>
      <w:proofErr w:type="spellEnd"/>
      <w:r w:rsidR="00933B2C" w:rsidRPr="00933B2C">
        <w:rPr>
          <w:rFonts w:ascii="Times New Roman" w:eastAsia="Times New Roman" w:hAnsi="Times New Roman" w:cs="Times New Roman"/>
          <w:b/>
          <w:sz w:val="20"/>
          <w:szCs w:val="20"/>
          <w:lang w:val="en-US" w:eastAsia="ru-RU"/>
        </w:rPr>
        <w:t xml:space="preserve"> Olga. Methodological and mathematical preparation of future teachers of elementary school in conditions of introduction of ideas of the new Ukrainian school.</w:t>
      </w:r>
      <w:r w:rsidR="00933B2C">
        <w:rPr>
          <w:rFonts w:ascii="Times New Roman" w:eastAsia="Times New Roman" w:hAnsi="Times New Roman" w:cs="Times New Roman"/>
          <w:sz w:val="20"/>
          <w:szCs w:val="20"/>
          <w:lang w:val="en-US" w:eastAsia="ru-RU"/>
        </w:rPr>
        <w:t xml:space="preserve"> </w:t>
      </w:r>
      <w:r w:rsidR="00933B2C" w:rsidRPr="006239BC">
        <w:rPr>
          <w:rFonts w:ascii="Times New Roman" w:eastAsia="Times New Roman" w:hAnsi="Times New Roman" w:cs="Times New Roman"/>
          <w:i/>
          <w:sz w:val="20"/>
          <w:szCs w:val="20"/>
          <w:lang w:val="en-US" w:eastAsia="ru-RU"/>
        </w:rPr>
        <w:t>The peculiarities of the organization of educational process, which are laid down in the State standard of elementary education (application of the activity approach on the integrated-subject basis), are revealed. Types of integration are considered. The stages of activity on the development of students' experience in applying strategies for developing critical thinking in teaching mathematics in elementary school are determined: familiarization with the essence of the strategy; consideration and analysis of the options for its implementation in the study of mathematics; designing of certain types of strategy activities; designing the application of a strategy when studying a particular topic; implementation of the strategy.</w:t>
      </w:r>
    </w:p>
    <w:p w:rsidR="0016475E" w:rsidRPr="00933B2C" w:rsidRDefault="00933B2C" w:rsidP="00933B2C">
      <w:pPr>
        <w:spacing w:after="0" w:line="240" w:lineRule="auto"/>
        <w:ind w:firstLine="567"/>
        <w:jc w:val="both"/>
        <w:rPr>
          <w:rFonts w:ascii="Times New Roman" w:eastAsia="Times New Roman" w:hAnsi="Times New Roman" w:cs="Times New Roman"/>
          <w:i/>
          <w:sz w:val="20"/>
          <w:szCs w:val="20"/>
          <w:lang w:val="en-US" w:eastAsia="ru-RU"/>
        </w:rPr>
      </w:pPr>
      <w:r w:rsidRPr="00933B2C">
        <w:rPr>
          <w:rFonts w:ascii="Times New Roman" w:eastAsia="Times New Roman" w:hAnsi="Times New Roman" w:cs="Times New Roman"/>
          <w:b/>
          <w:sz w:val="20"/>
          <w:szCs w:val="20"/>
          <w:lang w:val="en-US" w:eastAsia="ru-RU"/>
        </w:rPr>
        <w:t xml:space="preserve">Key words: </w:t>
      </w:r>
      <w:r w:rsidRPr="006239BC">
        <w:rPr>
          <w:rFonts w:ascii="Times New Roman" w:eastAsia="Times New Roman" w:hAnsi="Times New Roman" w:cs="Times New Roman"/>
          <w:i/>
          <w:sz w:val="20"/>
          <w:szCs w:val="20"/>
          <w:lang w:val="en-US" w:eastAsia="ru-RU"/>
        </w:rPr>
        <w:t>new Ukrainian school, integrated learning, critical thinking, methodology and mathematical trai</w:t>
      </w:r>
      <w:r w:rsidR="00A5516F" w:rsidRPr="006239BC">
        <w:rPr>
          <w:rFonts w:ascii="Times New Roman" w:eastAsia="Times New Roman" w:hAnsi="Times New Roman" w:cs="Times New Roman"/>
          <w:i/>
          <w:sz w:val="20"/>
          <w:szCs w:val="20"/>
          <w:lang w:val="en-US" w:eastAsia="ru-RU"/>
        </w:rPr>
        <w:t>ning, future teachers of elementary</w:t>
      </w:r>
      <w:r w:rsidRPr="006239BC">
        <w:rPr>
          <w:rFonts w:ascii="Times New Roman" w:eastAsia="Times New Roman" w:hAnsi="Times New Roman" w:cs="Times New Roman"/>
          <w:i/>
          <w:sz w:val="20"/>
          <w:szCs w:val="20"/>
          <w:lang w:val="en-US" w:eastAsia="ru-RU"/>
        </w:rPr>
        <w:t xml:space="preserve"> schools.</w:t>
      </w:r>
    </w:p>
    <w:p w:rsidR="00AE6FA2" w:rsidRPr="003F141A" w:rsidRDefault="00AE6FA2" w:rsidP="00AE6FA2">
      <w:pPr>
        <w:spacing w:after="0" w:line="240" w:lineRule="auto"/>
        <w:ind w:firstLine="567"/>
        <w:jc w:val="both"/>
        <w:rPr>
          <w:rFonts w:ascii="Times New Roman" w:eastAsia="Times New Roman" w:hAnsi="Times New Roman" w:cs="Times New Roman"/>
          <w:i/>
          <w:sz w:val="20"/>
          <w:szCs w:val="20"/>
          <w:lang w:eastAsia="ru-RU"/>
        </w:rPr>
      </w:pPr>
      <w:r w:rsidRPr="003F141A">
        <w:rPr>
          <w:rFonts w:ascii="Times New Roman" w:eastAsia="Times New Roman" w:hAnsi="Times New Roman" w:cs="Times New Roman"/>
          <w:b/>
          <w:sz w:val="20"/>
          <w:szCs w:val="20"/>
          <w:lang w:eastAsia="ru-RU"/>
        </w:rPr>
        <w:t xml:space="preserve">Аннотация. Васько Ольга Александровна. </w:t>
      </w:r>
      <w:r w:rsidR="00E606AC" w:rsidRPr="003F141A">
        <w:rPr>
          <w:rFonts w:ascii="Times New Roman" w:eastAsia="Times New Roman" w:hAnsi="Times New Roman" w:cs="Times New Roman"/>
          <w:b/>
          <w:sz w:val="20"/>
          <w:szCs w:val="20"/>
          <w:lang w:eastAsia="ru-RU"/>
        </w:rPr>
        <w:t>Методико-математическая подготовка будущих учителей начальных классов в условиях внедрения идей новой украинской школы</w:t>
      </w:r>
      <w:r w:rsidRPr="003F141A">
        <w:rPr>
          <w:rFonts w:ascii="Times New Roman" w:eastAsia="Times New Roman" w:hAnsi="Times New Roman" w:cs="Times New Roman"/>
          <w:b/>
          <w:sz w:val="20"/>
          <w:szCs w:val="20"/>
          <w:lang w:eastAsia="ru-RU"/>
        </w:rPr>
        <w:t xml:space="preserve">. </w:t>
      </w:r>
      <w:r w:rsidR="00E606AC" w:rsidRPr="003F141A">
        <w:rPr>
          <w:rFonts w:ascii="Times New Roman" w:eastAsia="Times New Roman" w:hAnsi="Times New Roman" w:cs="Times New Roman"/>
          <w:i/>
          <w:sz w:val="20"/>
          <w:szCs w:val="20"/>
          <w:lang w:eastAsia="ru-RU"/>
        </w:rPr>
        <w:t xml:space="preserve">Определены особенности организации образовательного процесса, заложенные в Государственном стандарте начальной школы (применение </w:t>
      </w:r>
      <w:proofErr w:type="spellStart"/>
      <w:r w:rsidR="00E606AC" w:rsidRPr="003F141A">
        <w:rPr>
          <w:rFonts w:ascii="Times New Roman" w:eastAsia="Times New Roman" w:hAnsi="Times New Roman" w:cs="Times New Roman"/>
          <w:i/>
          <w:sz w:val="20"/>
          <w:szCs w:val="20"/>
          <w:lang w:eastAsia="ru-RU"/>
        </w:rPr>
        <w:t>деятельностного</w:t>
      </w:r>
      <w:proofErr w:type="spellEnd"/>
      <w:r w:rsidR="00E606AC" w:rsidRPr="003F141A">
        <w:rPr>
          <w:rFonts w:ascii="Times New Roman" w:eastAsia="Times New Roman" w:hAnsi="Times New Roman" w:cs="Times New Roman"/>
          <w:i/>
          <w:sz w:val="20"/>
          <w:szCs w:val="20"/>
          <w:lang w:eastAsia="ru-RU"/>
        </w:rPr>
        <w:t xml:space="preserve"> подхода</w:t>
      </w:r>
      <w:r w:rsidR="0016475E" w:rsidRPr="003F141A">
        <w:rPr>
          <w:rFonts w:ascii="Times New Roman" w:eastAsia="Times New Roman" w:hAnsi="Times New Roman" w:cs="Times New Roman"/>
          <w:i/>
          <w:sz w:val="20"/>
          <w:szCs w:val="20"/>
          <w:lang w:eastAsia="ru-RU"/>
        </w:rPr>
        <w:t xml:space="preserve"> </w:t>
      </w:r>
      <w:r w:rsidR="00E606AC" w:rsidRPr="003F141A">
        <w:rPr>
          <w:rFonts w:ascii="Times New Roman" w:eastAsia="Times New Roman" w:hAnsi="Times New Roman" w:cs="Times New Roman"/>
          <w:i/>
          <w:sz w:val="20"/>
          <w:szCs w:val="20"/>
          <w:lang w:eastAsia="ru-RU"/>
        </w:rPr>
        <w:t>на интегр</w:t>
      </w:r>
      <w:r w:rsidR="0016475E" w:rsidRPr="003F141A">
        <w:rPr>
          <w:rFonts w:ascii="Times New Roman" w:eastAsia="Times New Roman" w:hAnsi="Times New Roman" w:cs="Times New Roman"/>
          <w:i/>
          <w:sz w:val="20"/>
          <w:szCs w:val="20"/>
          <w:lang w:eastAsia="ru-RU"/>
        </w:rPr>
        <w:t>иро</w:t>
      </w:r>
      <w:r w:rsidR="00E606AC" w:rsidRPr="003F141A">
        <w:rPr>
          <w:rFonts w:ascii="Times New Roman" w:eastAsia="Times New Roman" w:hAnsi="Times New Roman" w:cs="Times New Roman"/>
          <w:i/>
          <w:sz w:val="20"/>
          <w:szCs w:val="20"/>
          <w:lang w:eastAsia="ru-RU"/>
        </w:rPr>
        <w:t>вано-предметной основе). Рассмотрены виды интеграции. Определены этапы деятельности по получению студентами опыта применения стратегий развития критического мышления при преподавании математики в начальной школе: знакомство с сущностью стратегии</w:t>
      </w:r>
      <w:r w:rsidR="0016475E" w:rsidRPr="003F141A">
        <w:rPr>
          <w:rFonts w:ascii="Times New Roman" w:eastAsia="Times New Roman" w:hAnsi="Times New Roman" w:cs="Times New Roman"/>
          <w:i/>
          <w:sz w:val="20"/>
          <w:szCs w:val="20"/>
          <w:lang w:eastAsia="ru-RU"/>
        </w:rPr>
        <w:t>;</w:t>
      </w:r>
      <w:r w:rsidR="00E606AC" w:rsidRPr="003F141A">
        <w:rPr>
          <w:rFonts w:ascii="Times New Roman" w:eastAsia="Times New Roman" w:hAnsi="Times New Roman" w:cs="Times New Roman"/>
          <w:i/>
          <w:sz w:val="20"/>
          <w:szCs w:val="20"/>
          <w:lang w:eastAsia="ru-RU"/>
        </w:rPr>
        <w:t xml:space="preserve"> рассмотрение и анализ вариантов ее реализации при изучении математики;</w:t>
      </w:r>
      <w:r w:rsidR="0016475E" w:rsidRPr="003F141A">
        <w:rPr>
          <w:rFonts w:ascii="Times New Roman" w:eastAsia="Times New Roman" w:hAnsi="Times New Roman" w:cs="Times New Roman"/>
          <w:i/>
          <w:sz w:val="20"/>
          <w:szCs w:val="20"/>
          <w:lang w:eastAsia="ru-RU"/>
        </w:rPr>
        <w:t xml:space="preserve"> проектирование отдельных видов деятельности стратегии; проектирование применения стратегии при изучении конкретной темы; реализация стратегии. </w:t>
      </w:r>
    </w:p>
    <w:p w:rsidR="00AE6FA2" w:rsidRPr="003F141A" w:rsidRDefault="00AE6FA2" w:rsidP="00AE6FA2">
      <w:pPr>
        <w:spacing w:after="0" w:line="240" w:lineRule="auto"/>
        <w:ind w:firstLine="567"/>
        <w:jc w:val="both"/>
        <w:rPr>
          <w:rFonts w:ascii="Times New Roman" w:eastAsia="Times New Roman" w:hAnsi="Times New Roman" w:cs="Times New Roman"/>
          <w:i/>
          <w:sz w:val="20"/>
          <w:szCs w:val="20"/>
          <w:lang w:eastAsia="ru-RU"/>
        </w:rPr>
      </w:pPr>
      <w:r w:rsidRPr="003F141A">
        <w:rPr>
          <w:rFonts w:ascii="Times New Roman" w:eastAsia="Times New Roman" w:hAnsi="Times New Roman" w:cs="Times New Roman"/>
          <w:b/>
          <w:sz w:val="20"/>
          <w:szCs w:val="20"/>
          <w:lang w:eastAsia="ru-RU"/>
        </w:rPr>
        <w:t xml:space="preserve">Ключевые слова: </w:t>
      </w:r>
      <w:r w:rsidR="0016475E" w:rsidRPr="003F141A">
        <w:rPr>
          <w:rFonts w:ascii="Times New Roman" w:eastAsia="Times New Roman" w:hAnsi="Times New Roman" w:cs="Times New Roman"/>
          <w:i/>
          <w:sz w:val="20"/>
          <w:szCs w:val="20"/>
          <w:lang w:eastAsia="ru-RU"/>
        </w:rPr>
        <w:t xml:space="preserve">новая украинская школа, интегрированное обучение, критическое мышление, методико-математическая подготовка, </w:t>
      </w:r>
      <w:r w:rsidRPr="003F141A">
        <w:rPr>
          <w:rFonts w:ascii="Times New Roman" w:eastAsia="Times New Roman" w:hAnsi="Times New Roman" w:cs="Times New Roman"/>
          <w:i/>
          <w:sz w:val="20"/>
          <w:szCs w:val="20"/>
          <w:lang w:eastAsia="ru-RU"/>
        </w:rPr>
        <w:t>буд</w:t>
      </w:r>
      <w:r w:rsidR="0016475E" w:rsidRPr="003F141A">
        <w:rPr>
          <w:rFonts w:ascii="Times New Roman" w:eastAsia="Times New Roman" w:hAnsi="Times New Roman" w:cs="Times New Roman"/>
          <w:i/>
          <w:sz w:val="20"/>
          <w:szCs w:val="20"/>
          <w:lang w:eastAsia="ru-RU"/>
        </w:rPr>
        <w:t>ущие учителя начальных классов.</w:t>
      </w:r>
    </w:p>
    <w:sectPr w:rsidR="00AE6FA2" w:rsidRPr="003F141A" w:rsidSect="00EE107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F53696"/>
    <w:multiLevelType w:val="hybridMultilevel"/>
    <w:tmpl w:val="986839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7E735BD3"/>
    <w:multiLevelType w:val="hybridMultilevel"/>
    <w:tmpl w:val="68309602"/>
    <w:lvl w:ilvl="0" w:tplc="3356FC2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26C"/>
    <w:rsid w:val="00036E85"/>
    <w:rsid w:val="000B3953"/>
    <w:rsid w:val="0016475E"/>
    <w:rsid w:val="00217A68"/>
    <w:rsid w:val="00247D4B"/>
    <w:rsid w:val="002F626C"/>
    <w:rsid w:val="003346FF"/>
    <w:rsid w:val="003F141A"/>
    <w:rsid w:val="00454D4C"/>
    <w:rsid w:val="004B37AB"/>
    <w:rsid w:val="004B56C3"/>
    <w:rsid w:val="005275A1"/>
    <w:rsid w:val="0054246B"/>
    <w:rsid w:val="00580721"/>
    <w:rsid w:val="005A5E6E"/>
    <w:rsid w:val="005B06A3"/>
    <w:rsid w:val="006239BC"/>
    <w:rsid w:val="00646B69"/>
    <w:rsid w:val="006C7302"/>
    <w:rsid w:val="006D6319"/>
    <w:rsid w:val="00765A2A"/>
    <w:rsid w:val="00776C19"/>
    <w:rsid w:val="007A0590"/>
    <w:rsid w:val="007A0C6A"/>
    <w:rsid w:val="00842124"/>
    <w:rsid w:val="008A5B6A"/>
    <w:rsid w:val="00933B2C"/>
    <w:rsid w:val="00971708"/>
    <w:rsid w:val="009812F8"/>
    <w:rsid w:val="009C674B"/>
    <w:rsid w:val="009E575B"/>
    <w:rsid w:val="00A5516F"/>
    <w:rsid w:val="00AD1FFF"/>
    <w:rsid w:val="00AE6FA2"/>
    <w:rsid w:val="00BB247D"/>
    <w:rsid w:val="00BF5C5D"/>
    <w:rsid w:val="00C90AEA"/>
    <w:rsid w:val="00E23CA8"/>
    <w:rsid w:val="00E606AC"/>
    <w:rsid w:val="00EE1075"/>
    <w:rsid w:val="00EE1D06"/>
    <w:rsid w:val="00F47ED5"/>
    <w:rsid w:val="00FA0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E092"/>
  <w15:docId w15:val="{1C6CBA0E-39F2-4E21-8F51-483DAA09E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075"/>
  </w:style>
  <w:style w:type="paragraph" w:styleId="2">
    <w:name w:val="heading 2"/>
    <w:basedOn w:val="a"/>
    <w:link w:val="20"/>
    <w:uiPriority w:val="9"/>
    <w:qFormat/>
    <w:rsid w:val="00AD1FF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E1075"/>
    <w:rPr>
      <w:color w:val="0563C1" w:themeColor="hyperlink"/>
      <w:u w:val="single"/>
    </w:rPr>
  </w:style>
  <w:style w:type="paragraph" w:styleId="a4">
    <w:name w:val="Normal (Web)"/>
    <w:basedOn w:val="a"/>
    <w:uiPriority w:val="99"/>
    <w:unhideWhenUsed/>
    <w:rsid w:val="00EE10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BB247D"/>
    <w:pPr>
      <w:spacing w:after="0" w:line="240" w:lineRule="auto"/>
      <w:ind w:left="720" w:firstLine="709"/>
      <w:contextualSpacing/>
    </w:pPr>
    <w:rPr>
      <w:rFonts w:ascii="Times New Roman" w:hAnsi="Times New Roman" w:cs="Times New Roman"/>
      <w:sz w:val="28"/>
      <w:szCs w:val="28"/>
    </w:rPr>
  </w:style>
  <w:style w:type="character" w:customStyle="1" w:styleId="a6">
    <w:name w:val="Абзац списка Знак"/>
    <w:link w:val="a5"/>
    <w:uiPriority w:val="34"/>
    <w:locked/>
    <w:rsid w:val="00BB247D"/>
    <w:rPr>
      <w:rFonts w:ascii="Times New Roman" w:hAnsi="Times New Roman" w:cs="Times New Roman"/>
      <w:sz w:val="28"/>
      <w:szCs w:val="28"/>
    </w:rPr>
  </w:style>
  <w:style w:type="character" w:customStyle="1" w:styleId="20">
    <w:name w:val="Заголовок 2 Знак"/>
    <w:basedOn w:val="a0"/>
    <w:link w:val="2"/>
    <w:uiPriority w:val="9"/>
    <w:rsid w:val="00AD1FFF"/>
    <w:rPr>
      <w:rFonts w:ascii="Times New Roman" w:eastAsia="Times New Roman" w:hAnsi="Times New Roman" w:cs="Times New Roman"/>
      <w:b/>
      <w:bCs/>
      <w:sz w:val="36"/>
      <w:szCs w:val="36"/>
      <w:lang w:eastAsia="ru-RU"/>
    </w:rPr>
  </w:style>
  <w:style w:type="character" w:customStyle="1" w:styleId="provider">
    <w:name w:val="provider"/>
    <w:basedOn w:val="a0"/>
    <w:rsid w:val="00AD1FFF"/>
  </w:style>
  <w:style w:type="character" w:customStyle="1" w:styleId="course-number">
    <w:name w:val="course-number"/>
    <w:basedOn w:val="a0"/>
    <w:rsid w:val="00AD1FFF"/>
  </w:style>
  <w:style w:type="character" w:customStyle="1" w:styleId="course-name">
    <w:name w:val="course-name"/>
    <w:basedOn w:val="a0"/>
    <w:rsid w:val="00AD1FFF"/>
  </w:style>
  <w:style w:type="character" w:styleId="a7">
    <w:name w:val="FollowedHyperlink"/>
    <w:basedOn w:val="a0"/>
    <w:uiPriority w:val="99"/>
    <w:semiHidden/>
    <w:unhideWhenUsed/>
    <w:rsid w:val="00F47E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720822">
      <w:bodyDiv w:val="1"/>
      <w:marLeft w:val="0"/>
      <w:marRight w:val="0"/>
      <w:marTop w:val="0"/>
      <w:marBottom w:val="0"/>
      <w:divBdr>
        <w:top w:val="none" w:sz="0" w:space="0" w:color="auto"/>
        <w:left w:val="none" w:sz="0" w:space="0" w:color="auto"/>
        <w:bottom w:val="none" w:sz="0" w:space="0" w:color="auto"/>
        <w:right w:val="none" w:sz="0" w:space="0" w:color="auto"/>
      </w:divBdr>
    </w:div>
    <w:div w:id="200180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kmu.gov.ua/storage/app/media/reforms/ukrainska-shkola-compressed.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2</Pages>
  <Words>1460</Words>
  <Characters>8324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dcterms:created xsi:type="dcterms:W3CDTF">2018-10-23T09:14:00Z</dcterms:created>
  <dcterms:modified xsi:type="dcterms:W3CDTF">2018-10-23T16:49:00Z</dcterms:modified>
</cp:coreProperties>
</file>